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3BB8A" w14:textId="77777777" w:rsidR="00837DBB" w:rsidRPr="00E151DC" w:rsidRDefault="00837DBB" w:rsidP="00837DBB">
      <w:pPr>
        <w:jc w:val="right"/>
        <w:rPr>
          <w:b/>
          <w:sz w:val="28"/>
          <w:szCs w:val="28"/>
        </w:rPr>
      </w:pPr>
      <w:r w:rsidRPr="00E151DC">
        <w:rPr>
          <w:rFonts w:cs="Arial"/>
          <w:b/>
          <w:sz w:val="28"/>
          <w:szCs w:val="28"/>
        </w:rPr>
        <w:t>ATTACHMENT 1</w:t>
      </w:r>
    </w:p>
    <w:p w14:paraId="308E6CA2" w14:textId="77777777" w:rsidR="00837DBB" w:rsidRPr="00C851A9" w:rsidRDefault="00837DBB" w:rsidP="00837DBB">
      <w:pPr>
        <w:jc w:val="center"/>
        <w:rPr>
          <w:b/>
          <w:sz w:val="28"/>
          <w:szCs w:val="28"/>
        </w:rPr>
      </w:pPr>
      <w:r w:rsidRPr="00F557AE">
        <w:rPr>
          <w:b/>
          <w:sz w:val="28"/>
          <w:szCs w:val="28"/>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837DBB" w:rsidRPr="00443F8D" w14:paraId="09FFDA7C" w14:textId="77777777" w:rsidTr="00DA73D5">
        <w:trPr>
          <w:cantSplit/>
          <w:trHeight w:val="580"/>
        </w:trPr>
        <w:tc>
          <w:tcPr>
            <w:tcW w:w="1957" w:type="pct"/>
            <w:gridSpan w:val="2"/>
            <w:shd w:val="clear" w:color="auto" w:fill="EEECE1"/>
          </w:tcPr>
          <w:p w14:paraId="62EA51F9" w14:textId="77777777" w:rsidR="00837DBB" w:rsidRPr="00443F8D" w:rsidRDefault="00837DBB" w:rsidP="00DA73D5">
            <w:pPr>
              <w:rPr>
                <w:rFonts w:cs="Arial"/>
                <w:b/>
                <w:szCs w:val="20"/>
              </w:rPr>
            </w:pPr>
            <w:r w:rsidRPr="00443F8D">
              <w:rPr>
                <w:rFonts w:cs="Arial"/>
                <w:b/>
                <w:szCs w:val="20"/>
              </w:rPr>
              <w:t>Nominated Candidate</w:t>
            </w:r>
          </w:p>
        </w:tc>
        <w:tc>
          <w:tcPr>
            <w:tcW w:w="3043" w:type="pct"/>
            <w:tcBorders>
              <w:left w:val="nil"/>
            </w:tcBorders>
          </w:tcPr>
          <w:p w14:paraId="5257B677" w14:textId="77777777" w:rsidR="00837DBB" w:rsidRPr="00443F8D" w:rsidRDefault="00837DBB" w:rsidP="00DA73D5">
            <w:pPr>
              <w:rPr>
                <w:rFonts w:cs="Arial"/>
                <w:szCs w:val="20"/>
              </w:rPr>
            </w:pPr>
          </w:p>
        </w:tc>
      </w:tr>
      <w:tr w:rsidR="00837DBB" w:rsidRPr="00443F8D" w14:paraId="0C946140" w14:textId="77777777" w:rsidTr="00DA73D5">
        <w:trPr>
          <w:cantSplit/>
          <w:trHeight w:val="580"/>
        </w:trPr>
        <w:tc>
          <w:tcPr>
            <w:tcW w:w="1957" w:type="pct"/>
            <w:gridSpan w:val="2"/>
            <w:shd w:val="clear" w:color="auto" w:fill="EEECE1"/>
          </w:tcPr>
          <w:p w14:paraId="376D8610" w14:textId="77777777" w:rsidR="00837DBB" w:rsidRPr="00443F8D" w:rsidRDefault="00837DBB" w:rsidP="00DA73D5">
            <w:pPr>
              <w:rPr>
                <w:rFonts w:cs="Arial"/>
                <w:b/>
                <w:szCs w:val="20"/>
              </w:rPr>
            </w:pPr>
            <w:r w:rsidRPr="00443F8D">
              <w:rPr>
                <w:rFonts w:cs="Arial"/>
                <w:b/>
                <w:szCs w:val="20"/>
              </w:rPr>
              <w:t>Role</w:t>
            </w:r>
          </w:p>
        </w:tc>
        <w:tc>
          <w:tcPr>
            <w:tcW w:w="3043" w:type="pct"/>
            <w:tcBorders>
              <w:left w:val="nil"/>
            </w:tcBorders>
          </w:tcPr>
          <w:p w14:paraId="7FBCE46F" w14:textId="77777777" w:rsidR="00837DBB" w:rsidRPr="00443F8D" w:rsidRDefault="00837DBB" w:rsidP="00DA73D5">
            <w:pPr>
              <w:rPr>
                <w:rFonts w:cs="Arial"/>
                <w:szCs w:val="20"/>
              </w:rPr>
            </w:pPr>
            <w:r w:rsidRPr="004A3CB6">
              <w:rPr>
                <w:rFonts w:cs="Arial"/>
                <w:szCs w:val="20"/>
              </w:rPr>
              <w:t>Customer Service Analyst</w:t>
            </w:r>
            <w:r>
              <w:rPr>
                <w:rFonts w:cs="Arial"/>
                <w:szCs w:val="20"/>
              </w:rPr>
              <w:t xml:space="preserve"> </w:t>
            </w:r>
          </w:p>
        </w:tc>
      </w:tr>
      <w:tr w:rsidR="00837DBB" w:rsidRPr="00443F8D" w14:paraId="5C8F748A" w14:textId="77777777" w:rsidTr="00DA73D5">
        <w:trPr>
          <w:cantSplit/>
          <w:trHeight w:val="580"/>
        </w:trPr>
        <w:tc>
          <w:tcPr>
            <w:tcW w:w="1957" w:type="pct"/>
            <w:gridSpan w:val="2"/>
            <w:shd w:val="clear" w:color="auto" w:fill="EEECE1"/>
          </w:tcPr>
          <w:p w14:paraId="33638F85" w14:textId="77777777" w:rsidR="00837DBB" w:rsidRPr="00443F8D" w:rsidRDefault="00837DBB" w:rsidP="00DA73D5">
            <w:pPr>
              <w:rPr>
                <w:rFonts w:cs="Arial"/>
                <w:b/>
                <w:szCs w:val="20"/>
              </w:rPr>
            </w:pPr>
            <w:r w:rsidRPr="00443F8D">
              <w:rPr>
                <w:rFonts w:cs="Arial"/>
                <w:b/>
                <w:szCs w:val="20"/>
              </w:rPr>
              <w:t>Contract Commencement Date</w:t>
            </w:r>
          </w:p>
        </w:tc>
        <w:tc>
          <w:tcPr>
            <w:tcW w:w="3043" w:type="pct"/>
            <w:tcBorders>
              <w:left w:val="nil"/>
            </w:tcBorders>
          </w:tcPr>
          <w:p w14:paraId="0D85AECC" w14:textId="77777777" w:rsidR="00837DBB" w:rsidRPr="00443F8D" w:rsidRDefault="00837DBB" w:rsidP="00DA73D5">
            <w:pPr>
              <w:rPr>
                <w:rFonts w:cs="Arial"/>
                <w:szCs w:val="20"/>
              </w:rPr>
            </w:pPr>
            <w:r>
              <w:rPr>
                <w:rFonts w:cs="Arial"/>
                <w:szCs w:val="20"/>
              </w:rPr>
              <w:t>On or after 1 July 2021</w:t>
            </w:r>
          </w:p>
        </w:tc>
      </w:tr>
      <w:tr w:rsidR="00837DBB" w:rsidRPr="00443F8D" w14:paraId="6C246278" w14:textId="77777777" w:rsidTr="00DA73D5">
        <w:trPr>
          <w:cantSplit/>
          <w:trHeight w:val="580"/>
        </w:trPr>
        <w:tc>
          <w:tcPr>
            <w:tcW w:w="1957" w:type="pct"/>
            <w:gridSpan w:val="2"/>
            <w:shd w:val="clear" w:color="auto" w:fill="EEECE1"/>
          </w:tcPr>
          <w:p w14:paraId="0676C753" w14:textId="77777777" w:rsidR="00837DBB" w:rsidRPr="00443F8D" w:rsidRDefault="00837DBB" w:rsidP="00DA73D5">
            <w:pPr>
              <w:rPr>
                <w:rFonts w:cs="Arial"/>
                <w:b/>
                <w:szCs w:val="20"/>
              </w:rPr>
            </w:pPr>
            <w:r w:rsidRPr="00443F8D">
              <w:rPr>
                <w:rFonts w:cs="Arial"/>
                <w:b/>
                <w:szCs w:val="20"/>
              </w:rPr>
              <w:t>Contract Expiry Date</w:t>
            </w:r>
          </w:p>
        </w:tc>
        <w:tc>
          <w:tcPr>
            <w:tcW w:w="3043" w:type="pct"/>
            <w:tcBorders>
              <w:left w:val="nil"/>
            </w:tcBorders>
          </w:tcPr>
          <w:p w14:paraId="15C971EE" w14:textId="77777777" w:rsidR="00837DBB" w:rsidRPr="00443F8D" w:rsidRDefault="00837DBB" w:rsidP="00DA73D5">
            <w:pPr>
              <w:rPr>
                <w:rFonts w:cs="Arial"/>
                <w:szCs w:val="20"/>
              </w:rPr>
            </w:pPr>
            <w:r>
              <w:rPr>
                <w:rFonts w:cs="Arial"/>
                <w:szCs w:val="20"/>
              </w:rPr>
              <w:t xml:space="preserve">12 months from commencement </w:t>
            </w:r>
          </w:p>
        </w:tc>
      </w:tr>
      <w:tr w:rsidR="00837DBB" w:rsidRPr="00443F8D" w14:paraId="55924B3F" w14:textId="77777777" w:rsidTr="00DA73D5">
        <w:trPr>
          <w:cantSplit/>
          <w:trHeight w:val="580"/>
        </w:trPr>
        <w:tc>
          <w:tcPr>
            <w:tcW w:w="1957" w:type="pct"/>
            <w:gridSpan w:val="2"/>
            <w:shd w:val="clear" w:color="auto" w:fill="EEECE1"/>
          </w:tcPr>
          <w:p w14:paraId="4AE27979" w14:textId="77777777" w:rsidR="00837DBB" w:rsidRPr="00443F8D" w:rsidRDefault="00837DBB" w:rsidP="00DA73D5">
            <w:pPr>
              <w:rPr>
                <w:rFonts w:cs="Arial"/>
                <w:b/>
                <w:szCs w:val="20"/>
              </w:rPr>
            </w:pPr>
            <w:r w:rsidRPr="00443F8D">
              <w:rPr>
                <w:rFonts w:cs="Arial"/>
                <w:b/>
                <w:szCs w:val="20"/>
              </w:rPr>
              <w:t>Purpose of Services:</w:t>
            </w:r>
          </w:p>
        </w:tc>
        <w:tc>
          <w:tcPr>
            <w:tcW w:w="3043" w:type="pct"/>
            <w:tcBorders>
              <w:left w:val="nil"/>
            </w:tcBorders>
          </w:tcPr>
          <w:p w14:paraId="6D5AF5BD" w14:textId="77777777" w:rsidR="00837DBB" w:rsidRPr="00443F8D" w:rsidRDefault="00837DBB" w:rsidP="00DA73D5">
            <w:pPr>
              <w:rPr>
                <w:rFonts w:cs="Arial"/>
                <w:szCs w:val="20"/>
              </w:rPr>
            </w:pPr>
            <w:r w:rsidRPr="00443F8D">
              <w:rPr>
                <w:rFonts w:cs="Arial"/>
                <w:szCs w:val="20"/>
              </w:rPr>
              <w:t>Professional Services (Clause 7.11)</w:t>
            </w:r>
          </w:p>
        </w:tc>
      </w:tr>
      <w:tr w:rsidR="00837DBB" w:rsidRPr="00443F8D" w14:paraId="22AFD65D" w14:textId="77777777" w:rsidTr="00DA73D5">
        <w:trPr>
          <w:cantSplit/>
          <w:trHeight w:val="580"/>
        </w:trPr>
        <w:tc>
          <w:tcPr>
            <w:tcW w:w="1957" w:type="pct"/>
            <w:gridSpan w:val="2"/>
            <w:shd w:val="clear" w:color="auto" w:fill="EEECE1"/>
          </w:tcPr>
          <w:p w14:paraId="685D85D4" w14:textId="77777777" w:rsidR="00837DBB" w:rsidRPr="00443F8D" w:rsidRDefault="00837DBB" w:rsidP="00DA73D5">
            <w:pPr>
              <w:rPr>
                <w:rFonts w:cs="Arial"/>
                <w:b/>
                <w:szCs w:val="20"/>
              </w:rPr>
            </w:pPr>
            <w:r w:rsidRPr="00443F8D">
              <w:rPr>
                <w:rFonts w:cs="Arial"/>
                <w:b/>
                <w:szCs w:val="20"/>
              </w:rPr>
              <w:t>Role Description</w:t>
            </w:r>
          </w:p>
        </w:tc>
        <w:tc>
          <w:tcPr>
            <w:tcW w:w="3043" w:type="pct"/>
            <w:tcBorders>
              <w:left w:val="nil"/>
            </w:tcBorders>
          </w:tcPr>
          <w:p w14:paraId="66E3FCF7" w14:textId="77777777" w:rsidR="00837DBB" w:rsidRPr="004A3CB6" w:rsidRDefault="00837DBB" w:rsidP="00DA73D5">
            <w:pPr>
              <w:rPr>
                <w:rFonts w:cs="Arial"/>
                <w:szCs w:val="20"/>
              </w:rPr>
            </w:pPr>
            <w:r w:rsidRPr="004A3CB6">
              <w:rPr>
                <w:rFonts w:cs="Arial"/>
                <w:szCs w:val="20"/>
              </w:rPr>
              <w:t>The Enterprise Technology Division within the Australian Signals Directorate (ASD</w:t>
            </w:r>
            <w:r>
              <w:rPr>
                <w:rFonts w:cs="Arial"/>
                <w:szCs w:val="20"/>
              </w:rPr>
              <w:t>)</w:t>
            </w:r>
            <w:r>
              <w:rPr>
                <w:rFonts w:cs="Arial"/>
              </w:rPr>
              <w:t xml:space="preserve"> </w:t>
            </w:r>
            <w:r w:rsidRPr="0086174D">
              <w:rPr>
                <w:rFonts w:cs="Arial"/>
              </w:rPr>
              <w:t>focuses on the delivery of enterprise products and services to ASD and external customers</w:t>
            </w:r>
            <w:r w:rsidRPr="004A3CB6">
              <w:rPr>
                <w:rFonts w:cs="Arial"/>
                <w:szCs w:val="20"/>
              </w:rPr>
              <w:t>. To facilitate this, ASD has a requireme</w:t>
            </w:r>
            <w:r>
              <w:rPr>
                <w:rFonts w:cs="Arial"/>
                <w:szCs w:val="20"/>
              </w:rPr>
              <w:t>nt for Customer Service Officer</w:t>
            </w:r>
            <w:r w:rsidRPr="004A3CB6">
              <w:rPr>
                <w:rFonts w:cs="Arial"/>
                <w:szCs w:val="20"/>
              </w:rPr>
              <w:t xml:space="preserve"> to provide ICT support to customers.</w:t>
            </w:r>
          </w:p>
          <w:p w14:paraId="536C7F99" w14:textId="77777777" w:rsidR="00837DBB" w:rsidRPr="004A3CB6" w:rsidRDefault="00837DBB" w:rsidP="00DA73D5">
            <w:pPr>
              <w:rPr>
                <w:rFonts w:cs="Arial"/>
                <w:szCs w:val="20"/>
              </w:rPr>
            </w:pPr>
            <w:r w:rsidRPr="004A3CB6">
              <w:rPr>
                <w:rFonts w:cs="Arial"/>
                <w:szCs w:val="20"/>
              </w:rPr>
              <w:t xml:space="preserve">As the </w:t>
            </w:r>
            <w:proofErr w:type="gramStart"/>
            <w:r w:rsidRPr="004A3CB6">
              <w:rPr>
                <w:rFonts w:cs="Arial"/>
                <w:szCs w:val="20"/>
              </w:rPr>
              <w:t>first-point</w:t>
            </w:r>
            <w:proofErr w:type="gramEnd"/>
            <w:r w:rsidRPr="004A3CB6">
              <w:rPr>
                <w:rFonts w:cs="Arial"/>
                <w:szCs w:val="20"/>
              </w:rPr>
              <w:t>-of-contact for custome</w:t>
            </w:r>
            <w:r>
              <w:rPr>
                <w:rFonts w:cs="Arial"/>
                <w:szCs w:val="20"/>
              </w:rPr>
              <w:t>rs, the Customer Service Officer</w:t>
            </w:r>
            <w:r w:rsidRPr="004A3CB6">
              <w:rPr>
                <w:rFonts w:cs="Arial"/>
                <w:szCs w:val="20"/>
              </w:rPr>
              <w:t xml:space="preserve"> responds to customer requests, provides advice on servic</w:t>
            </w:r>
            <w:r>
              <w:rPr>
                <w:rFonts w:cs="Arial"/>
                <w:szCs w:val="20"/>
              </w:rPr>
              <w:t>es available and resolves minor</w:t>
            </w:r>
            <w:r w:rsidRPr="004A3CB6">
              <w:rPr>
                <w:rFonts w:cs="Arial"/>
                <w:szCs w:val="20"/>
              </w:rPr>
              <w:t xml:space="preserve"> IT issue</w:t>
            </w:r>
            <w:r>
              <w:rPr>
                <w:rFonts w:cs="Arial"/>
                <w:szCs w:val="20"/>
              </w:rPr>
              <w:t xml:space="preserve">s. The Customer Service Officer </w:t>
            </w:r>
            <w:r w:rsidRPr="004A3CB6">
              <w:rPr>
                <w:rFonts w:cs="Arial"/>
                <w:szCs w:val="20"/>
              </w:rPr>
              <w:t>records all customer contacts in the service management application with sufficient detail for Service Desk Analysts or external support teams to investigate and resolve more complex issues.</w:t>
            </w:r>
          </w:p>
          <w:p w14:paraId="0467F1B1" w14:textId="77777777" w:rsidR="00837DBB" w:rsidRPr="002F00D5" w:rsidRDefault="00837DBB" w:rsidP="00DA73D5">
            <w:pPr>
              <w:rPr>
                <w:rFonts w:cs="Arial"/>
                <w:color w:val="181818"/>
                <w:szCs w:val="20"/>
              </w:rPr>
            </w:pPr>
            <w:r w:rsidRPr="004A3CB6">
              <w:rPr>
                <w:rFonts w:cs="Arial"/>
                <w:szCs w:val="20"/>
              </w:rPr>
              <w:t>This role requires a person who enjoys working with and supporting a diverse range of people, communicates clearly, has the ability to think quickly and remain calm in a high-paced environmen</w:t>
            </w:r>
            <w:r>
              <w:rPr>
                <w:rFonts w:cs="Arial"/>
                <w:szCs w:val="20"/>
              </w:rPr>
              <w:t xml:space="preserve">t. The Customer Service Officer </w:t>
            </w:r>
            <w:r w:rsidRPr="004A3CB6">
              <w:rPr>
                <w:rFonts w:cs="Arial"/>
                <w:szCs w:val="20"/>
              </w:rPr>
              <w:t>works under direction in a team comprising contractors and ASD Officers.</w:t>
            </w:r>
          </w:p>
        </w:tc>
      </w:tr>
      <w:tr w:rsidR="00837DBB" w:rsidRPr="00443F8D" w14:paraId="71DEA4E9" w14:textId="77777777" w:rsidTr="00DA73D5">
        <w:trPr>
          <w:cantSplit/>
          <w:trHeight w:val="580"/>
        </w:trPr>
        <w:tc>
          <w:tcPr>
            <w:tcW w:w="1957" w:type="pct"/>
            <w:gridSpan w:val="2"/>
            <w:tcBorders>
              <w:bottom w:val="single" w:sz="4" w:space="0" w:color="auto"/>
            </w:tcBorders>
            <w:shd w:val="clear" w:color="auto" w:fill="EEECE1"/>
          </w:tcPr>
          <w:p w14:paraId="4EBF7711" w14:textId="77777777" w:rsidR="00837DBB" w:rsidRPr="00443F8D" w:rsidRDefault="00837DBB" w:rsidP="00DA73D5">
            <w:pPr>
              <w:rPr>
                <w:rFonts w:cs="Arial"/>
                <w:b/>
                <w:szCs w:val="20"/>
              </w:rPr>
            </w:pPr>
            <w:r w:rsidRPr="00443F8D">
              <w:rPr>
                <w:rFonts w:cs="Arial"/>
                <w:b/>
                <w:szCs w:val="20"/>
              </w:rPr>
              <w:t>SFIA Level of Responsibility Required</w:t>
            </w:r>
          </w:p>
          <w:p w14:paraId="22479361" w14:textId="77777777" w:rsidR="00837DBB" w:rsidRPr="00443F8D" w:rsidRDefault="00837DBB" w:rsidP="00DA73D5">
            <w:pPr>
              <w:rPr>
                <w:rFonts w:cs="Arial"/>
                <w:b/>
                <w:szCs w:val="20"/>
              </w:rPr>
            </w:pPr>
            <w:r w:rsidRPr="00443F8D">
              <w:rPr>
                <w:rFonts w:cs="Arial"/>
                <w:i/>
                <w:szCs w:val="20"/>
              </w:rPr>
              <w:t>Description Below</w:t>
            </w:r>
          </w:p>
        </w:tc>
        <w:tc>
          <w:tcPr>
            <w:tcW w:w="3043" w:type="pct"/>
            <w:tcBorders>
              <w:left w:val="nil"/>
            </w:tcBorders>
          </w:tcPr>
          <w:p w14:paraId="2EEDBFAA" w14:textId="77777777" w:rsidR="00837DBB" w:rsidRPr="00443F8D" w:rsidRDefault="00837DBB" w:rsidP="00DA73D5">
            <w:pPr>
              <w:autoSpaceDE w:val="0"/>
              <w:autoSpaceDN w:val="0"/>
              <w:adjustRightInd w:val="0"/>
              <w:rPr>
                <w:rFonts w:cs="Arial"/>
                <w:szCs w:val="20"/>
              </w:rPr>
            </w:pPr>
            <w:r w:rsidRPr="00443F8D">
              <w:rPr>
                <w:rFonts w:cs="Arial"/>
                <w:szCs w:val="20"/>
              </w:rPr>
              <w:t>The Specified Person will be expected to demonstrate attributes of SFIA L</w:t>
            </w:r>
            <w:r>
              <w:rPr>
                <w:rFonts w:cs="Arial"/>
                <w:szCs w:val="20"/>
              </w:rPr>
              <w:t>evel of Responsibility 2.</w:t>
            </w:r>
          </w:p>
        </w:tc>
      </w:tr>
      <w:tr w:rsidR="00837DBB" w:rsidRPr="00443F8D" w14:paraId="6A85394E" w14:textId="77777777" w:rsidTr="00DA73D5">
        <w:trPr>
          <w:cantSplit/>
          <w:trHeight w:val="580"/>
        </w:trPr>
        <w:tc>
          <w:tcPr>
            <w:tcW w:w="1957" w:type="pct"/>
            <w:gridSpan w:val="2"/>
            <w:shd w:val="clear" w:color="auto" w:fill="E7E6E6" w:themeFill="background2"/>
          </w:tcPr>
          <w:p w14:paraId="05697BC7" w14:textId="77777777" w:rsidR="00837DBB" w:rsidRPr="00443F8D" w:rsidRDefault="00837DBB" w:rsidP="00DA73D5">
            <w:pPr>
              <w:rPr>
                <w:rFonts w:cs="Arial"/>
                <w:b/>
                <w:szCs w:val="20"/>
              </w:rPr>
            </w:pPr>
            <w:r w:rsidRPr="00443F8D">
              <w:rPr>
                <w:rFonts w:cs="Arial"/>
                <w:b/>
                <w:szCs w:val="20"/>
              </w:rPr>
              <w:t>SFIA Skills Required</w:t>
            </w:r>
          </w:p>
          <w:p w14:paraId="3ABE41F5" w14:textId="77777777" w:rsidR="00837DBB" w:rsidRPr="00443F8D" w:rsidRDefault="00837DBB" w:rsidP="00DA73D5">
            <w:pPr>
              <w:rPr>
                <w:rFonts w:cs="Arial"/>
                <w:i/>
                <w:szCs w:val="20"/>
              </w:rPr>
            </w:pPr>
            <w:r w:rsidRPr="00443F8D">
              <w:rPr>
                <w:rFonts w:cs="Arial"/>
                <w:i/>
                <w:szCs w:val="20"/>
              </w:rPr>
              <w:t>Description Below</w:t>
            </w:r>
          </w:p>
        </w:tc>
        <w:tc>
          <w:tcPr>
            <w:tcW w:w="3043" w:type="pct"/>
            <w:tcBorders>
              <w:left w:val="nil"/>
            </w:tcBorders>
            <w:shd w:val="clear" w:color="auto" w:fill="auto"/>
          </w:tcPr>
          <w:p w14:paraId="2FF5247A" w14:textId="77777777" w:rsidR="00837DBB" w:rsidRPr="007C5A8A" w:rsidRDefault="00837DBB" w:rsidP="00DA73D5">
            <w:pPr>
              <w:autoSpaceDE w:val="0"/>
              <w:autoSpaceDN w:val="0"/>
              <w:adjustRightInd w:val="0"/>
              <w:rPr>
                <w:rFonts w:cs="Arial"/>
                <w:bCs/>
                <w:szCs w:val="20"/>
              </w:rPr>
            </w:pPr>
            <w:r w:rsidRPr="007C5A8A">
              <w:rPr>
                <w:rFonts w:cs="Arial"/>
                <w:bCs/>
                <w:szCs w:val="20"/>
              </w:rPr>
              <w:t xml:space="preserve">CSMG </w:t>
            </w:r>
            <w:r>
              <w:rPr>
                <w:rFonts w:cs="Arial"/>
                <w:bCs/>
                <w:szCs w:val="20"/>
              </w:rPr>
              <w:t>2</w:t>
            </w:r>
          </w:p>
        </w:tc>
      </w:tr>
      <w:tr w:rsidR="00837DBB" w:rsidRPr="00443F8D" w14:paraId="17677AEB" w14:textId="77777777" w:rsidTr="00DA73D5">
        <w:trPr>
          <w:cantSplit/>
          <w:trHeight w:val="580"/>
        </w:trPr>
        <w:tc>
          <w:tcPr>
            <w:tcW w:w="1957" w:type="pct"/>
            <w:gridSpan w:val="2"/>
            <w:shd w:val="clear" w:color="auto" w:fill="E7E6E6" w:themeFill="background2"/>
          </w:tcPr>
          <w:p w14:paraId="13F44F23" w14:textId="77777777" w:rsidR="00837DBB" w:rsidRPr="00443F8D" w:rsidRDefault="00837DBB" w:rsidP="00DA73D5">
            <w:pPr>
              <w:rPr>
                <w:rFonts w:cs="Arial"/>
                <w:b/>
                <w:szCs w:val="20"/>
              </w:rPr>
            </w:pPr>
            <w:r w:rsidRPr="00443F8D">
              <w:rPr>
                <w:rFonts w:cs="Arial"/>
                <w:b/>
                <w:szCs w:val="20"/>
              </w:rPr>
              <w:t>Other Skills and Knowledge</w:t>
            </w:r>
          </w:p>
        </w:tc>
        <w:tc>
          <w:tcPr>
            <w:tcW w:w="3043" w:type="pct"/>
            <w:tcBorders>
              <w:left w:val="nil"/>
            </w:tcBorders>
            <w:shd w:val="clear" w:color="auto" w:fill="E7E6E6" w:themeFill="background2"/>
          </w:tcPr>
          <w:p w14:paraId="1E8CB77A" w14:textId="77777777" w:rsidR="00837DBB" w:rsidRPr="00443F8D" w:rsidRDefault="00837DBB" w:rsidP="00DA73D5">
            <w:pPr>
              <w:autoSpaceDE w:val="0"/>
              <w:autoSpaceDN w:val="0"/>
              <w:adjustRightInd w:val="0"/>
              <w:rPr>
                <w:rFonts w:cs="Arial"/>
                <w:szCs w:val="20"/>
              </w:rPr>
            </w:pPr>
            <w:r w:rsidRPr="00443F8D">
              <w:rPr>
                <w:rFonts w:cs="Arial"/>
                <w:b/>
                <w:szCs w:val="20"/>
              </w:rPr>
              <w:t>Statement of Suitability Against Other Skills and Knowledge</w:t>
            </w:r>
          </w:p>
        </w:tc>
      </w:tr>
      <w:tr w:rsidR="00837DBB" w:rsidRPr="00443F8D" w14:paraId="4F8B28BC" w14:textId="77777777" w:rsidTr="00DA73D5">
        <w:trPr>
          <w:cantSplit/>
          <w:trHeight w:val="527"/>
        </w:trPr>
        <w:tc>
          <w:tcPr>
            <w:tcW w:w="1957" w:type="pct"/>
            <w:gridSpan w:val="2"/>
            <w:shd w:val="clear" w:color="auto" w:fill="auto"/>
          </w:tcPr>
          <w:p w14:paraId="77E35AAA" w14:textId="77777777" w:rsidR="00837DBB" w:rsidRPr="004A3CB6" w:rsidRDefault="00837DBB" w:rsidP="00837DBB">
            <w:pPr>
              <w:pStyle w:val="ListParagraph"/>
              <w:numPr>
                <w:ilvl w:val="0"/>
                <w:numId w:val="1"/>
              </w:numPr>
            </w:pPr>
            <w:r>
              <w:t>An understanding of service management frameworks such as ITIL.</w:t>
            </w:r>
          </w:p>
        </w:tc>
        <w:tc>
          <w:tcPr>
            <w:tcW w:w="3043" w:type="pct"/>
            <w:tcBorders>
              <w:left w:val="nil"/>
            </w:tcBorders>
          </w:tcPr>
          <w:p w14:paraId="681A2F08" w14:textId="77777777" w:rsidR="00837DBB" w:rsidRPr="00443F8D" w:rsidRDefault="00837DBB" w:rsidP="00DA73D5">
            <w:pPr>
              <w:contextualSpacing/>
              <w:rPr>
                <w:rFonts w:cs="Arial"/>
                <w:szCs w:val="20"/>
              </w:rPr>
            </w:pPr>
          </w:p>
        </w:tc>
      </w:tr>
      <w:tr w:rsidR="00837DBB" w:rsidRPr="00443F8D" w14:paraId="3EE4AAAA" w14:textId="77777777" w:rsidTr="00DA73D5">
        <w:trPr>
          <w:cantSplit/>
          <w:trHeight w:val="527"/>
        </w:trPr>
        <w:tc>
          <w:tcPr>
            <w:tcW w:w="1957" w:type="pct"/>
            <w:gridSpan w:val="2"/>
            <w:shd w:val="clear" w:color="auto" w:fill="auto"/>
          </w:tcPr>
          <w:p w14:paraId="28A6A48B" w14:textId="77777777" w:rsidR="00837DBB" w:rsidRPr="004A3CB6" w:rsidRDefault="00837DBB" w:rsidP="00837DBB">
            <w:pPr>
              <w:pStyle w:val="ListParagraph"/>
              <w:numPr>
                <w:ilvl w:val="0"/>
                <w:numId w:val="1"/>
              </w:numPr>
            </w:pPr>
            <w:r>
              <w:t>Basic technical knowledge, including Microsoft Windows technologies and Office products.</w:t>
            </w:r>
          </w:p>
        </w:tc>
        <w:tc>
          <w:tcPr>
            <w:tcW w:w="3043" w:type="pct"/>
            <w:tcBorders>
              <w:left w:val="nil"/>
            </w:tcBorders>
          </w:tcPr>
          <w:p w14:paraId="1C031FB9" w14:textId="77777777" w:rsidR="00837DBB" w:rsidRPr="00443F8D" w:rsidRDefault="00837DBB" w:rsidP="00DA73D5">
            <w:pPr>
              <w:rPr>
                <w:rFonts w:cs="Arial"/>
                <w:szCs w:val="20"/>
              </w:rPr>
            </w:pPr>
          </w:p>
        </w:tc>
      </w:tr>
      <w:tr w:rsidR="00837DBB" w:rsidRPr="00443F8D" w14:paraId="5E29646E" w14:textId="77777777" w:rsidTr="00DA73D5">
        <w:trPr>
          <w:cantSplit/>
          <w:trHeight w:val="527"/>
        </w:trPr>
        <w:tc>
          <w:tcPr>
            <w:tcW w:w="1957" w:type="pct"/>
            <w:gridSpan w:val="2"/>
            <w:shd w:val="clear" w:color="auto" w:fill="auto"/>
          </w:tcPr>
          <w:p w14:paraId="657406E9" w14:textId="77777777" w:rsidR="00837DBB" w:rsidRPr="004A3CB6" w:rsidRDefault="00837DBB" w:rsidP="00837DBB">
            <w:pPr>
              <w:pStyle w:val="ListParagraph"/>
              <w:numPr>
                <w:ilvl w:val="0"/>
                <w:numId w:val="1"/>
              </w:numPr>
            </w:pPr>
            <w:r w:rsidRPr="000B2604">
              <w:t>Excellent customer service skills</w:t>
            </w:r>
            <w:r>
              <w:t>.</w:t>
            </w:r>
          </w:p>
        </w:tc>
        <w:tc>
          <w:tcPr>
            <w:tcW w:w="3043" w:type="pct"/>
            <w:tcBorders>
              <w:left w:val="nil"/>
            </w:tcBorders>
          </w:tcPr>
          <w:p w14:paraId="2F39F99A" w14:textId="77777777" w:rsidR="00837DBB" w:rsidRPr="00443F8D" w:rsidRDefault="00837DBB" w:rsidP="00DA73D5">
            <w:pPr>
              <w:contextualSpacing/>
              <w:rPr>
                <w:rFonts w:cs="Arial"/>
                <w:szCs w:val="20"/>
              </w:rPr>
            </w:pPr>
          </w:p>
        </w:tc>
      </w:tr>
      <w:tr w:rsidR="00837DBB" w:rsidRPr="00443F8D" w14:paraId="22631610" w14:textId="77777777" w:rsidTr="00DA73D5">
        <w:trPr>
          <w:cantSplit/>
          <w:trHeight w:val="580"/>
        </w:trPr>
        <w:tc>
          <w:tcPr>
            <w:tcW w:w="1957" w:type="pct"/>
            <w:gridSpan w:val="2"/>
            <w:shd w:val="clear" w:color="auto" w:fill="E7E6E6" w:themeFill="background2"/>
          </w:tcPr>
          <w:p w14:paraId="74FEC7D8" w14:textId="77777777" w:rsidR="00837DBB" w:rsidRPr="00443F8D" w:rsidRDefault="00837DBB" w:rsidP="00DA73D5">
            <w:pPr>
              <w:tabs>
                <w:tab w:val="left" w:pos="2901"/>
              </w:tabs>
              <w:rPr>
                <w:rFonts w:cs="Arial"/>
                <w:b/>
                <w:szCs w:val="20"/>
              </w:rPr>
            </w:pPr>
            <w:r w:rsidRPr="00443F8D">
              <w:rPr>
                <w:rFonts w:cs="Arial"/>
                <w:b/>
                <w:szCs w:val="20"/>
              </w:rPr>
              <w:lastRenderedPageBreak/>
              <w:t>Major Responsibilities:</w:t>
            </w:r>
          </w:p>
        </w:tc>
        <w:tc>
          <w:tcPr>
            <w:tcW w:w="3043" w:type="pct"/>
            <w:tcBorders>
              <w:left w:val="nil"/>
            </w:tcBorders>
            <w:shd w:val="clear" w:color="auto" w:fill="E7E6E6" w:themeFill="background2"/>
          </w:tcPr>
          <w:p w14:paraId="6D459B48" w14:textId="77777777" w:rsidR="00837DBB" w:rsidRPr="00443F8D" w:rsidRDefault="00837DBB" w:rsidP="00DA73D5">
            <w:pPr>
              <w:rPr>
                <w:rFonts w:cs="Arial"/>
                <w:b/>
                <w:szCs w:val="20"/>
              </w:rPr>
            </w:pPr>
            <w:r w:rsidRPr="00443F8D">
              <w:rPr>
                <w:rFonts w:cs="Arial"/>
                <w:b/>
                <w:szCs w:val="20"/>
              </w:rPr>
              <w:t>Statement of Suitability Against Major Responsibilities</w:t>
            </w:r>
          </w:p>
        </w:tc>
      </w:tr>
      <w:tr w:rsidR="00837DBB" w:rsidRPr="00443F8D" w14:paraId="01E93B5F" w14:textId="77777777" w:rsidTr="00DA73D5">
        <w:trPr>
          <w:cantSplit/>
          <w:trHeight w:val="416"/>
        </w:trPr>
        <w:tc>
          <w:tcPr>
            <w:tcW w:w="1957" w:type="pct"/>
            <w:gridSpan w:val="2"/>
            <w:tcBorders>
              <w:bottom w:val="single" w:sz="4" w:space="0" w:color="auto"/>
            </w:tcBorders>
            <w:shd w:val="clear" w:color="auto" w:fill="auto"/>
          </w:tcPr>
          <w:p w14:paraId="4E5235DC" w14:textId="77777777" w:rsidR="00837DBB" w:rsidRPr="004A3CB6" w:rsidRDefault="00837DBB" w:rsidP="00837DBB">
            <w:pPr>
              <w:pStyle w:val="ListParagraph"/>
              <w:numPr>
                <w:ilvl w:val="0"/>
                <w:numId w:val="2"/>
              </w:numPr>
            </w:pPr>
            <w:r>
              <w:t>Handle</w:t>
            </w:r>
            <w:r w:rsidRPr="004D63D2">
              <w:t xml:space="preserve"> incoming </w:t>
            </w:r>
            <w:r>
              <w:t xml:space="preserve">enquiries </w:t>
            </w:r>
            <w:r w:rsidRPr="004D63D2">
              <w:t>and requests</w:t>
            </w:r>
            <w:r>
              <w:t xml:space="preserve"> for assistance </w:t>
            </w:r>
            <w:r w:rsidRPr="004D63D2">
              <w:t xml:space="preserve">from </w:t>
            </w:r>
            <w:r>
              <w:t>customers received via telephone and in-person visits.</w:t>
            </w:r>
          </w:p>
        </w:tc>
        <w:tc>
          <w:tcPr>
            <w:tcW w:w="3043" w:type="pct"/>
          </w:tcPr>
          <w:p w14:paraId="42E90ECA" w14:textId="77777777" w:rsidR="00837DBB" w:rsidRPr="00443F8D" w:rsidRDefault="00837DBB" w:rsidP="00DA73D5">
            <w:pPr>
              <w:ind w:left="-28"/>
              <w:rPr>
                <w:rFonts w:cs="Arial"/>
                <w:i/>
                <w:szCs w:val="20"/>
              </w:rPr>
            </w:pPr>
          </w:p>
        </w:tc>
      </w:tr>
      <w:tr w:rsidR="00837DBB" w:rsidRPr="00443F8D" w14:paraId="29BC9558" w14:textId="77777777" w:rsidTr="00DA73D5">
        <w:trPr>
          <w:cantSplit/>
          <w:trHeight w:val="416"/>
        </w:trPr>
        <w:tc>
          <w:tcPr>
            <w:tcW w:w="1957" w:type="pct"/>
            <w:gridSpan w:val="2"/>
            <w:tcBorders>
              <w:bottom w:val="single" w:sz="4" w:space="0" w:color="auto"/>
            </w:tcBorders>
            <w:shd w:val="clear" w:color="auto" w:fill="auto"/>
          </w:tcPr>
          <w:p w14:paraId="6B9752C6" w14:textId="77777777" w:rsidR="00837DBB" w:rsidRPr="004A3CB6" w:rsidRDefault="00837DBB" w:rsidP="00837DBB">
            <w:pPr>
              <w:pStyle w:val="ListParagraph"/>
              <w:numPr>
                <w:ilvl w:val="0"/>
                <w:numId w:val="2"/>
              </w:numPr>
            </w:pPr>
            <w:r>
              <w:t>Deliver support to customers by providing updates on the progress of their requests, explaining IT services available and how to obtain them, or redirecting them to the appropriate area with the required knowledge.</w:t>
            </w:r>
          </w:p>
        </w:tc>
        <w:tc>
          <w:tcPr>
            <w:tcW w:w="3043" w:type="pct"/>
          </w:tcPr>
          <w:p w14:paraId="274F56AB" w14:textId="77777777" w:rsidR="00837DBB" w:rsidRDefault="00837DBB" w:rsidP="00DA73D5">
            <w:pPr>
              <w:ind w:left="-28"/>
              <w:rPr>
                <w:rFonts w:cs="Arial"/>
                <w:szCs w:val="20"/>
              </w:rPr>
            </w:pPr>
          </w:p>
        </w:tc>
      </w:tr>
      <w:tr w:rsidR="00837DBB" w:rsidRPr="00443F8D" w14:paraId="4A9E45BA" w14:textId="77777777" w:rsidTr="00DA73D5">
        <w:trPr>
          <w:cantSplit/>
          <w:trHeight w:val="416"/>
        </w:trPr>
        <w:tc>
          <w:tcPr>
            <w:tcW w:w="1957" w:type="pct"/>
            <w:gridSpan w:val="2"/>
            <w:tcBorders>
              <w:bottom w:val="single" w:sz="4" w:space="0" w:color="auto"/>
            </w:tcBorders>
            <w:shd w:val="clear" w:color="auto" w:fill="auto"/>
          </w:tcPr>
          <w:p w14:paraId="42BA25CA" w14:textId="77777777" w:rsidR="00837DBB" w:rsidRPr="004A3CB6" w:rsidRDefault="00837DBB" w:rsidP="00837DBB">
            <w:pPr>
              <w:pStyle w:val="ListParagraph"/>
              <w:numPr>
                <w:ilvl w:val="0"/>
                <w:numId w:val="2"/>
              </w:numPr>
            </w:pPr>
            <w:r>
              <w:t xml:space="preserve">Document request details or incidents in the service management application. Provide suitable </w:t>
            </w:r>
            <w:proofErr w:type="gramStart"/>
            <w:r>
              <w:t>work-arounds</w:t>
            </w:r>
            <w:proofErr w:type="gramEnd"/>
            <w:r>
              <w:t xml:space="preserve"> to the customer if unable to resolve incidents when first reported.</w:t>
            </w:r>
          </w:p>
        </w:tc>
        <w:tc>
          <w:tcPr>
            <w:tcW w:w="3043" w:type="pct"/>
          </w:tcPr>
          <w:p w14:paraId="7A488188" w14:textId="77777777" w:rsidR="00837DBB" w:rsidRDefault="00837DBB" w:rsidP="00DA73D5">
            <w:pPr>
              <w:ind w:left="-28"/>
              <w:rPr>
                <w:rFonts w:cs="Arial"/>
                <w:szCs w:val="20"/>
              </w:rPr>
            </w:pPr>
          </w:p>
        </w:tc>
      </w:tr>
      <w:tr w:rsidR="00837DBB" w:rsidRPr="00443F8D" w14:paraId="6CA0EBB0" w14:textId="77777777" w:rsidTr="00DA73D5">
        <w:trPr>
          <w:cantSplit/>
          <w:trHeight w:val="416"/>
        </w:trPr>
        <w:tc>
          <w:tcPr>
            <w:tcW w:w="1957" w:type="pct"/>
            <w:gridSpan w:val="2"/>
            <w:tcBorders>
              <w:bottom w:val="single" w:sz="4" w:space="0" w:color="auto"/>
            </w:tcBorders>
            <w:shd w:val="clear" w:color="auto" w:fill="auto"/>
          </w:tcPr>
          <w:p w14:paraId="34E5CC35" w14:textId="77777777" w:rsidR="00837DBB" w:rsidRPr="004A3CB6" w:rsidRDefault="00837DBB" w:rsidP="00837DBB">
            <w:pPr>
              <w:pStyle w:val="ListParagraph"/>
              <w:numPr>
                <w:ilvl w:val="0"/>
                <w:numId w:val="2"/>
              </w:numPr>
            </w:pPr>
            <w:r>
              <w:t>Promptly allocate complex issues to higher-level analysts for further investigation and resolution.</w:t>
            </w:r>
          </w:p>
        </w:tc>
        <w:tc>
          <w:tcPr>
            <w:tcW w:w="3043" w:type="pct"/>
          </w:tcPr>
          <w:p w14:paraId="6ED7ECB6" w14:textId="77777777" w:rsidR="00837DBB" w:rsidRDefault="00837DBB" w:rsidP="00DA73D5">
            <w:pPr>
              <w:ind w:left="-28"/>
              <w:rPr>
                <w:rFonts w:cs="Arial"/>
                <w:szCs w:val="20"/>
              </w:rPr>
            </w:pPr>
          </w:p>
        </w:tc>
      </w:tr>
      <w:tr w:rsidR="00837DBB" w:rsidRPr="00443F8D" w14:paraId="0AFB03CE" w14:textId="77777777" w:rsidTr="00DA73D5">
        <w:trPr>
          <w:cantSplit/>
          <w:trHeight w:val="416"/>
        </w:trPr>
        <w:tc>
          <w:tcPr>
            <w:tcW w:w="1957" w:type="pct"/>
            <w:gridSpan w:val="2"/>
            <w:tcBorders>
              <w:bottom w:val="single" w:sz="4" w:space="0" w:color="auto"/>
            </w:tcBorders>
            <w:shd w:val="clear" w:color="auto" w:fill="auto"/>
          </w:tcPr>
          <w:p w14:paraId="747EBC97" w14:textId="77777777" w:rsidR="00837DBB" w:rsidRDefault="00837DBB" w:rsidP="00837DBB">
            <w:pPr>
              <w:pStyle w:val="ListParagraph"/>
              <w:numPr>
                <w:ilvl w:val="0"/>
                <w:numId w:val="2"/>
              </w:numPr>
            </w:pPr>
            <w:r>
              <w:t>Contribute to Service Desk improvement activities by suggesting updates to user guides based on customer feedback.</w:t>
            </w:r>
          </w:p>
        </w:tc>
        <w:tc>
          <w:tcPr>
            <w:tcW w:w="3043" w:type="pct"/>
          </w:tcPr>
          <w:p w14:paraId="3D15DE39" w14:textId="77777777" w:rsidR="00837DBB" w:rsidRDefault="00837DBB" w:rsidP="00DA73D5">
            <w:pPr>
              <w:ind w:left="-28"/>
              <w:rPr>
                <w:rFonts w:cs="Arial"/>
                <w:szCs w:val="20"/>
              </w:rPr>
            </w:pPr>
          </w:p>
        </w:tc>
      </w:tr>
      <w:tr w:rsidR="00837DBB" w:rsidRPr="00443F8D" w14:paraId="45E19E16" w14:textId="77777777" w:rsidTr="00DA73D5">
        <w:trPr>
          <w:cantSplit/>
          <w:trHeight w:val="416"/>
        </w:trPr>
        <w:tc>
          <w:tcPr>
            <w:tcW w:w="1957" w:type="pct"/>
            <w:gridSpan w:val="2"/>
            <w:tcBorders>
              <w:bottom w:val="single" w:sz="4" w:space="0" w:color="auto"/>
            </w:tcBorders>
            <w:shd w:val="clear" w:color="auto" w:fill="auto"/>
          </w:tcPr>
          <w:p w14:paraId="5ACDBA2B" w14:textId="77777777" w:rsidR="00837DBB" w:rsidRDefault="00837DBB" w:rsidP="00837DBB">
            <w:pPr>
              <w:pStyle w:val="ListParagraph"/>
              <w:numPr>
                <w:ilvl w:val="0"/>
                <w:numId w:val="2"/>
              </w:numPr>
            </w:pPr>
            <w:r>
              <w:t>Conduct all work in accordance with agency policy and formal agreements between customers and the Service Desk.</w:t>
            </w:r>
          </w:p>
        </w:tc>
        <w:tc>
          <w:tcPr>
            <w:tcW w:w="3043" w:type="pct"/>
          </w:tcPr>
          <w:p w14:paraId="216BF6A3" w14:textId="77777777" w:rsidR="00837DBB" w:rsidRDefault="00837DBB" w:rsidP="00DA73D5">
            <w:pPr>
              <w:ind w:left="-28"/>
              <w:rPr>
                <w:rFonts w:cs="Arial"/>
                <w:szCs w:val="20"/>
              </w:rPr>
            </w:pPr>
          </w:p>
        </w:tc>
      </w:tr>
      <w:tr w:rsidR="00837DBB" w:rsidRPr="00443F8D" w14:paraId="7C594203" w14:textId="77777777" w:rsidTr="00DA73D5">
        <w:trPr>
          <w:cantSplit/>
          <w:trHeight w:val="416"/>
        </w:trPr>
        <w:tc>
          <w:tcPr>
            <w:tcW w:w="1957" w:type="pct"/>
            <w:gridSpan w:val="2"/>
            <w:tcBorders>
              <w:bottom w:val="single" w:sz="4" w:space="0" w:color="auto"/>
            </w:tcBorders>
            <w:shd w:val="clear" w:color="auto" w:fill="E7E6E6" w:themeFill="background2"/>
          </w:tcPr>
          <w:p w14:paraId="7B7A87C8" w14:textId="77777777" w:rsidR="00837DBB" w:rsidRPr="001542B8" w:rsidRDefault="00837DBB" w:rsidP="00DA73D5">
            <w:pPr>
              <w:pStyle w:val="ListParagraph"/>
              <w:ind w:left="360"/>
              <w:rPr>
                <w:b/>
              </w:rPr>
            </w:pPr>
            <w:r w:rsidRPr="001542B8">
              <w:rPr>
                <w:b/>
              </w:rPr>
              <w:t>Other Features of the Role (</w:t>
            </w:r>
            <w:proofErr w:type="gramStart"/>
            <w:r w:rsidRPr="001542B8">
              <w:rPr>
                <w:b/>
              </w:rPr>
              <w:t>e.g.</w:t>
            </w:r>
            <w:proofErr w:type="gramEnd"/>
            <w:r w:rsidRPr="001542B8">
              <w:rPr>
                <w:b/>
              </w:rPr>
              <w:t xml:space="preserve"> location, travelling, shift hours,)</w:t>
            </w:r>
          </w:p>
        </w:tc>
        <w:tc>
          <w:tcPr>
            <w:tcW w:w="3043" w:type="pct"/>
            <w:shd w:val="clear" w:color="auto" w:fill="E7E6E6" w:themeFill="background2"/>
          </w:tcPr>
          <w:p w14:paraId="26B80309" w14:textId="77777777" w:rsidR="00837DBB" w:rsidRPr="001542B8" w:rsidRDefault="00837DBB" w:rsidP="00DA73D5">
            <w:pPr>
              <w:ind w:left="-28"/>
              <w:rPr>
                <w:rFonts w:cs="Arial"/>
                <w:b/>
                <w:szCs w:val="20"/>
              </w:rPr>
            </w:pPr>
            <w:r w:rsidRPr="001542B8">
              <w:rPr>
                <w:b/>
              </w:rPr>
              <w:t>Service Provider Response</w:t>
            </w:r>
          </w:p>
        </w:tc>
      </w:tr>
      <w:tr w:rsidR="00837DBB" w:rsidRPr="00443F8D" w14:paraId="06B977FE" w14:textId="77777777" w:rsidTr="00DA73D5">
        <w:trPr>
          <w:cantSplit/>
          <w:trHeight w:val="416"/>
        </w:trPr>
        <w:tc>
          <w:tcPr>
            <w:tcW w:w="1957" w:type="pct"/>
            <w:gridSpan w:val="2"/>
            <w:tcBorders>
              <w:bottom w:val="single" w:sz="4" w:space="0" w:color="auto"/>
            </w:tcBorders>
            <w:shd w:val="clear" w:color="auto" w:fill="auto"/>
          </w:tcPr>
          <w:p w14:paraId="074673D1" w14:textId="77777777" w:rsidR="00837DBB" w:rsidRPr="00970048" w:rsidRDefault="00837DBB" w:rsidP="00837DBB">
            <w:pPr>
              <w:pStyle w:val="ListParagraph"/>
              <w:numPr>
                <w:ilvl w:val="0"/>
                <w:numId w:val="3"/>
              </w:numPr>
            </w:pPr>
            <w:r w:rsidRPr="00970048">
              <w:t>N/A</w:t>
            </w:r>
          </w:p>
        </w:tc>
        <w:tc>
          <w:tcPr>
            <w:tcW w:w="3043" w:type="pct"/>
            <w:shd w:val="clear" w:color="auto" w:fill="auto"/>
          </w:tcPr>
          <w:p w14:paraId="34D5BCD1" w14:textId="77777777" w:rsidR="00837DBB" w:rsidRPr="001542B8" w:rsidRDefault="00837DBB" w:rsidP="00DA73D5">
            <w:pPr>
              <w:ind w:left="-28"/>
              <w:rPr>
                <w:b/>
              </w:rPr>
            </w:pPr>
          </w:p>
        </w:tc>
      </w:tr>
      <w:tr w:rsidR="00837DBB" w:rsidRPr="00443F8D" w14:paraId="0B5177D3" w14:textId="77777777" w:rsidTr="00DA73D5">
        <w:trPr>
          <w:cantSplit/>
          <w:trHeight w:val="559"/>
        </w:trPr>
        <w:tc>
          <w:tcPr>
            <w:tcW w:w="5000" w:type="pct"/>
            <w:gridSpan w:val="3"/>
          </w:tcPr>
          <w:p w14:paraId="143D0B7D" w14:textId="77777777" w:rsidR="00837DBB" w:rsidRPr="00443F8D" w:rsidRDefault="00837DBB" w:rsidP="00DA73D5">
            <w:pPr>
              <w:tabs>
                <w:tab w:val="left" w:pos="1666"/>
              </w:tabs>
              <w:ind w:right="-108"/>
              <w:rPr>
                <w:rFonts w:cs="Arial"/>
                <w:szCs w:val="20"/>
              </w:rPr>
            </w:pPr>
            <w:r w:rsidRPr="00443F8D">
              <w:rPr>
                <w:rFonts w:cs="Arial"/>
                <w:szCs w:val="20"/>
              </w:rPr>
              <w:t xml:space="preserve">Prepared </w:t>
            </w:r>
            <w:proofErr w:type="gramStart"/>
            <w:r w:rsidRPr="00443F8D">
              <w:rPr>
                <w:rFonts w:cs="Arial"/>
                <w:szCs w:val="20"/>
              </w:rPr>
              <w:t>by:</w:t>
            </w:r>
            <w:proofErr w:type="gramEnd"/>
            <w:r w:rsidRPr="00443F8D">
              <w:rPr>
                <w:rFonts w:cs="Arial"/>
                <w:szCs w:val="20"/>
              </w:rPr>
              <w:t xml:space="preserve"> </w:t>
            </w:r>
            <w:r w:rsidRPr="00443F8D">
              <w:rPr>
                <w:rFonts w:cs="Arial"/>
                <w:szCs w:val="20"/>
              </w:rPr>
              <w:tab/>
            </w:r>
            <w:r>
              <w:rPr>
                <w:rFonts w:cs="Arial"/>
                <w:szCs w:val="20"/>
              </w:rPr>
              <w:t xml:space="preserve">Emma </w:t>
            </w:r>
            <w:proofErr w:type="spellStart"/>
            <w:r>
              <w:rPr>
                <w:rFonts w:cs="Arial"/>
                <w:szCs w:val="20"/>
              </w:rPr>
              <w:t>Newing</w:t>
            </w:r>
            <w:proofErr w:type="spellEnd"/>
            <w:r w:rsidRPr="00443F8D">
              <w:rPr>
                <w:rFonts w:cs="Arial"/>
                <w:szCs w:val="20"/>
              </w:rPr>
              <w:t xml:space="preserve"> </w:t>
            </w:r>
          </w:p>
          <w:p w14:paraId="04EE8771" w14:textId="77777777" w:rsidR="00837DBB" w:rsidRPr="00443F8D" w:rsidRDefault="00837DBB" w:rsidP="00DA73D5">
            <w:pPr>
              <w:tabs>
                <w:tab w:val="left" w:pos="1666"/>
              </w:tabs>
              <w:ind w:right="-108"/>
              <w:rPr>
                <w:rFonts w:cs="Arial"/>
                <w:szCs w:val="20"/>
              </w:rPr>
            </w:pPr>
            <w:r w:rsidRPr="00443F8D">
              <w:rPr>
                <w:rFonts w:cs="Arial"/>
                <w:szCs w:val="20"/>
              </w:rPr>
              <w:t>Date:</w:t>
            </w:r>
            <w:r w:rsidRPr="00443F8D">
              <w:rPr>
                <w:rFonts w:cs="Arial"/>
                <w:szCs w:val="20"/>
              </w:rPr>
              <w:tab/>
            </w:r>
            <w:r>
              <w:rPr>
                <w:rFonts w:cs="Arial"/>
                <w:szCs w:val="20"/>
              </w:rPr>
              <w:t>11/11/2020</w:t>
            </w:r>
          </w:p>
          <w:p w14:paraId="4DCEA309" w14:textId="77777777" w:rsidR="00837DBB" w:rsidRPr="00443F8D" w:rsidRDefault="00837DBB" w:rsidP="00DA73D5">
            <w:pPr>
              <w:tabs>
                <w:tab w:val="left" w:pos="1666"/>
              </w:tabs>
              <w:ind w:right="-108"/>
              <w:rPr>
                <w:rFonts w:cs="Arial"/>
                <w:b/>
                <w:szCs w:val="20"/>
              </w:rPr>
            </w:pPr>
            <w:r w:rsidRPr="00443F8D">
              <w:rPr>
                <w:rFonts w:cs="Arial"/>
                <w:szCs w:val="20"/>
              </w:rPr>
              <w:t xml:space="preserve">Authorised </w:t>
            </w:r>
            <w:proofErr w:type="gramStart"/>
            <w:r w:rsidRPr="00443F8D">
              <w:rPr>
                <w:rFonts w:cs="Arial"/>
                <w:szCs w:val="20"/>
              </w:rPr>
              <w:t>by:</w:t>
            </w:r>
            <w:proofErr w:type="gramEnd"/>
            <w:r w:rsidRPr="00443F8D">
              <w:rPr>
                <w:rFonts w:cs="Arial"/>
                <w:szCs w:val="20"/>
              </w:rPr>
              <w:tab/>
            </w:r>
            <w:r>
              <w:rPr>
                <w:rFonts w:cs="Arial"/>
                <w:szCs w:val="20"/>
              </w:rPr>
              <w:t>Mira Daoud</w:t>
            </w:r>
            <w:r w:rsidRPr="00443F8D">
              <w:rPr>
                <w:rFonts w:cs="Arial"/>
                <w:szCs w:val="20"/>
              </w:rPr>
              <w:t xml:space="preserve"> </w:t>
            </w:r>
          </w:p>
        </w:tc>
      </w:tr>
      <w:tr w:rsidR="00837DBB" w:rsidRPr="00443F8D" w14:paraId="5F513AD9" w14:textId="77777777" w:rsidTr="00DA73D5">
        <w:tblPrEx>
          <w:tblLook w:val="00A0" w:firstRow="1" w:lastRow="0" w:firstColumn="1" w:lastColumn="0" w:noHBand="0" w:noVBand="0"/>
        </w:tblPrEx>
        <w:trPr>
          <w:cantSplit/>
        </w:trPr>
        <w:tc>
          <w:tcPr>
            <w:tcW w:w="5000" w:type="pct"/>
            <w:gridSpan w:val="3"/>
            <w:shd w:val="clear" w:color="auto" w:fill="E7E6E6" w:themeFill="background2"/>
          </w:tcPr>
          <w:p w14:paraId="4F6E8E2D" w14:textId="77777777" w:rsidR="00837DBB" w:rsidRPr="00443F8D" w:rsidRDefault="00837DBB" w:rsidP="00DA73D5">
            <w:pPr>
              <w:jc w:val="center"/>
              <w:rPr>
                <w:rFonts w:cs="Arial"/>
                <w:b/>
                <w:szCs w:val="20"/>
              </w:rPr>
            </w:pPr>
            <w:r w:rsidRPr="00443F8D">
              <w:rPr>
                <w:rFonts w:cs="Arial"/>
                <w:b/>
                <w:szCs w:val="20"/>
              </w:rPr>
              <w:br w:type="page"/>
              <w:t>SFIA Core Competencies</w:t>
            </w:r>
          </w:p>
        </w:tc>
      </w:tr>
      <w:tr w:rsidR="00837DBB" w:rsidRPr="00443F8D" w14:paraId="4DF72815" w14:textId="77777777" w:rsidTr="00DA73D5">
        <w:tblPrEx>
          <w:tblLook w:val="00A0" w:firstRow="1" w:lastRow="0" w:firstColumn="1" w:lastColumn="0" w:noHBand="0" w:noVBand="0"/>
        </w:tblPrEx>
        <w:trPr>
          <w:cantSplit/>
        </w:trPr>
        <w:tc>
          <w:tcPr>
            <w:tcW w:w="5000" w:type="pct"/>
            <w:gridSpan w:val="3"/>
            <w:shd w:val="clear" w:color="auto" w:fill="E7E6E6" w:themeFill="background2"/>
          </w:tcPr>
          <w:p w14:paraId="4A4B8341" w14:textId="77777777" w:rsidR="00837DBB" w:rsidRPr="00443F8D" w:rsidRDefault="00837DBB" w:rsidP="00DA73D5">
            <w:pPr>
              <w:rPr>
                <w:rFonts w:cs="Arial"/>
                <w:b/>
                <w:szCs w:val="20"/>
                <w:highlight w:val="yellow"/>
              </w:rPr>
            </w:pPr>
            <w:r w:rsidRPr="00443F8D">
              <w:rPr>
                <w:rFonts w:cs="Arial"/>
                <w:b/>
                <w:szCs w:val="20"/>
              </w:rPr>
              <w:t>SFIA Level</w:t>
            </w:r>
            <w:r>
              <w:rPr>
                <w:rFonts w:cs="Arial"/>
                <w:b/>
                <w:szCs w:val="20"/>
              </w:rPr>
              <w:t xml:space="preserve"> Of Responsibility </w:t>
            </w:r>
            <w:proofErr w:type="gramStart"/>
            <w:r>
              <w:rPr>
                <w:rFonts w:cs="Arial"/>
                <w:b/>
                <w:szCs w:val="20"/>
              </w:rPr>
              <w:t>Level  (</w:t>
            </w:r>
            <w:proofErr w:type="gramEnd"/>
            <w:r>
              <w:rPr>
                <w:rFonts w:cs="Arial"/>
                <w:b/>
                <w:szCs w:val="20"/>
              </w:rPr>
              <w:t>LOR 2</w:t>
            </w:r>
            <w:r w:rsidRPr="00443F8D">
              <w:rPr>
                <w:rFonts w:cs="Arial"/>
                <w:b/>
                <w:szCs w:val="20"/>
              </w:rPr>
              <w:t xml:space="preserve">) </w:t>
            </w:r>
          </w:p>
        </w:tc>
      </w:tr>
      <w:tr w:rsidR="00837DBB" w:rsidRPr="00443F8D" w14:paraId="199122A2" w14:textId="77777777" w:rsidTr="00DA73D5">
        <w:tblPrEx>
          <w:tblLook w:val="00A0" w:firstRow="1" w:lastRow="0" w:firstColumn="1" w:lastColumn="0" w:noHBand="0" w:noVBand="0"/>
        </w:tblPrEx>
        <w:trPr>
          <w:cantSplit/>
        </w:trPr>
        <w:tc>
          <w:tcPr>
            <w:tcW w:w="1450" w:type="pct"/>
          </w:tcPr>
          <w:p w14:paraId="1DC994CF" w14:textId="77777777" w:rsidR="00837DBB" w:rsidRPr="00443F8D" w:rsidRDefault="00837DBB" w:rsidP="00DA73D5">
            <w:pPr>
              <w:rPr>
                <w:rFonts w:cs="Arial"/>
                <w:b/>
                <w:szCs w:val="20"/>
              </w:rPr>
            </w:pPr>
            <w:r w:rsidRPr="00443F8D">
              <w:rPr>
                <w:rFonts w:cs="Arial"/>
                <w:b/>
                <w:bCs/>
                <w:szCs w:val="20"/>
              </w:rPr>
              <w:t>Autonomy</w:t>
            </w:r>
          </w:p>
        </w:tc>
        <w:tc>
          <w:tcPr>
            <w:tcW w:w="3550" w:type="pct"/>
            <w:gridSpan w:val="2"/>
          </w:tcPr>
          <w:p w14:paraId="595E813F" w14:textId="77777777" w:rsidR="00837DBB" w:rsidRPr="00443F8D" w:rsidRDefault="00837DBB" w:rsidP="00DA73D5">
            <w:pPr>
              <w:rPr>
                <w:rFonts w:cs="Arial"/>
                <w:szCs w:val="20"/>
              </w:rPr>
            </w:pPr>
            <w:r>
              <w:rPr>
                <w:rFonts w:cs="Arial"/>
                <w:szCs w:val="20"/>
              </w:rPr>
              <w:t>Works under routine direction. Uses limited discretion in resolving issues or enquiries. Works without frequent reference to others.</w:t>
            </w:r>
          </w:p>
        </w:tc>
      </w:tr>
      <w:tr w:rsidR="00837DBB" w:rsidRPr="00443F8D" w14:paraId="53150485" w14:textId="77777777" w:rsidTr="00DA73D5">
        <w:tblPrEx>
          <w:tblLook w:val="00A0" w:firstRow="1" w:lastRow="0" w:firstColumn="1" w:lastColumn="0" w:noHBand="0" w:noVBand="0"/>
        </w:tblPrEx>
        <w:trPr>
          <w:cantSplit/>
        </w:trPr>
        <w:tc>
          <w:tcPr>
            <w:tcW w:w="1450" w:type="pct"/>
          </w:tcPr>
          <w:p w14:paraId="6FEA6509" w14:textId="77777777" w:rsidR="00837DBB" w:rsidRPr="00443F8D" w:rsidRDefault="00837DBB" w:rsidP="00DA73D5">
            <w:pPr>
              <w:rPr>
                <w:rFonts w:cs="Arial"/>
                <w:b/>
                <w:bCs/>
                <w:szCs w:val="20"/>
              </w:rPr>
            </w:pPr>
            <w:r w:rsidRPr="00443F8D">
              <w:rPr>
                <w:rFonts w:cs="Arial"/>
                <w:b/>
                <w:bCs/>
                <w:szCs w:val="20"/>
              </w:rPr>
              <w:t>Influence</w:t>
            </w:r>
          </w:p>
        </w:tc>
        <w:tc>
          <w:tcPr>
            <w:tcW w:w="3550" w:type="pct"/>
            <w:gridSpan w:val="2"/>
          </w:tcPr>
          <w:p w14:paraId="0E32EF5A" w14:textId="77777777" w:rsidR="00837DBB" w:rsidRPr="00443F8D" w:rsidRDefault="00837DBB" w:rsidP="00DA73D5">
            <w:pPr>
              <w:rPr>
                <w:rFonts w:cs="Arial"/>
                <w:szCs w:val="20"/>
              </w:rPr>
            </w:pPr>
            <w:r>
              <w:rPr>
                <w:rFonts w:eastAsia="Calibri"/>
              </w:rPr>
              <w:t>Interacts with and may influence immediate colleagues. May have some external contact with customers, suppliers and partners. May have more influence in own domain.</w:t>
            </w:r>
          </w:p>
        </w:tc>
      </w:tr>
      <w:tr w:rsidR="00837DBB" w:rsidRPr="00443F8D" w14:paraId="48B24F1C" w14:textId="77777777" w:rsidTr="00DA73D5">
        <w:tblPrEx>
          <w:tblLook w:val="00A0" w:firstRow="1" w:lastRow="0" w:firstColumn="1" w:lastColumn="0" w:noHBand="0" w:noVBand="0"/>
        </w:tblPrEx>
        <w:trPr>
          <w:cantSplit/>
        </w:trPr>
        <w:tc>
          <w:tcPr>
            <w:tcW w:w="1450" w:type="pct"/>
          </w:tcPr>
          <w:p w14:paraId="685B3E54" w14:textId="77777777" w:rsidR="00837DBB" w:rsidRPr="00443F8D" w:rsidRDefault="00837DBB" w:rsidP="00DA73D5">
            <w:pPr>
              <w:rPr>
                <w:rFonts w:cs="Arial"/>
                <w:b/>
                <w:bCs/>
                <w:szCs w:val="20"/>
              </w:rPr>
            </w:pPr>
            <w:r w:rsidRPr="00443F8D">
              <w:rPr>
                <w:rFonts w:cs="Arial"/>
                <w:b/>
                <w:bCs/>
                <w:szCs w:val="20"/>
              </w:rPr>
              <w:lastRenderedPageBreak/>
              <w:t>Complexity</w:t>
            </w:r>
          </w:p>
        </w:tc>
        <w:tc>
          <w:tcPr>
            <w:tcW w:w="3550" w:type="pct"/>
            <w:gridSpan w:val="2"/>
          </w:tcPr>
          <w:p w14:paraId="0F72F875" w14:textId="77777777" w:rsidR="00837DBB" w:rsidRPr="00443F8D" w:rsidRDefault="00837DBB" w:rsidP="00DA73D5">
            <w:pPr>
              <w:rPr>
                <w:rFonts w:cs="Arial"/>
                <w:szCs w:val="20"/>
              </w:rPr>
            </w:pPr>
            <w:r>
              <w:rPr>
                <w:rFonts w:cs="Arial"/>
                <w:szCs w:val="20"/>
              </w:rPr>
              <w:t>Performs a range of work activities in varied environments. May contribute to routine issue resolution.</w:t>
            </w:r>
          </w:p>
        </w:tc>
      </w:tr>
      <w:tr w:rsidR="00837DBB" w:rsidRPr="00443F8D" w14:paraId="38C59A53" w14:textId="77777777" w:rsidTr="00DA73D5">
        <w:tblPrEx>
          <w:tblLook w:val="00A0" w:firstRow="1" w:lastRow="0" w:firstColumn="1" w:lastColumn="0" w:noHBand="0" w:noVBand="0"/>
        </w:tblPrEx>
        <w:trPr>
          <w:cantSplit/>
        </w:trPr>
        <w:tc>
          <w:tcPr>
            <w:tcW w:w="1450" w:type="pct"/>
          </w:tcPr>
          <w:p w14:paraId="7B91BE42" w14:textId="77777777" w:rsidR="00837DBB" w:rsidRPr="00443F8D" w:rsidRDefault="00837DBB" w:rsidP="00DA73D5">
            <w:pPr>
              <w:rPr>
                <w:rFonts w:cs="Arial"/>
                <w:b/>
                <w:bCs/>
                <w:szCs w:val="20"/>
              </w:rPr>
            </w:pPr>
            <w:r>
              <w:rPr>
                <w:rFonts w:cs="Arial"/>
                <w:b/>
                <w:bCs/>
                <w:szCs w:val="20"/>
              </w:rPr>
              <w:t>Knowledge</w:t>
            </w:r>
          </w:p>
        </w:tc>
        <w:tc>
          <w:tcPr>
            <w:tcW w:w="3550" w:type="pct"/>
            <w:gridSpan w:val="2"/>
          </w:tcPr>
          <w:p w14:paraId="213CE90F" w14:textId="77777777" w:rsidR="00837DBB" w:rsidRPr="00D67938" w:rsidRDefault="00837DBB" w:rsidP="00DA73D5">
            <w:pPr>
              <w:rPr>
                <w:rFonts w:cs="Arial"/>
                <w:szCs w:val="20"/>
              </w:rPr>
            </w:pPr>
            <w:r>
              <w:rPr>
                <w:rFonts w:eastAsia="Calibri"/>
              </w:rPr>
              <w:t>Understands and uses appropriate methods, tools and applications. Demonstrates a rational and organised approach to work. Identifies and negotiates own development opportunities. Has sufficient communication skills for effective dialogue with customers, suppliers and partners. Is able to work in a team. Is able to plan, schedule and monitor own work within short time horizons. Absorbs new information when it is presented systematically and applies it effectively.</w:t>
            </w:r>
          </w:p>
        </w:tc>
      </w:tr>
      <w:tr w:rsidR="00837DBB" w:rsidRPr="00443F8D" w14:paraId="0E9B61B9" w14:textId="77777777" w:rsidTr="00DA73D5">
        <w:tblPrEx>
          <w:tblLook w:val="00A0" w:firstRow="1" w:lastRow="0" w:firstColumn="1" w:lastColumn="0" w:noHBand="0" w:noVBand="0"/>
        </w:tblPrEx>
        <w:trPr>
          <w:cantSplit/>
        </w:trPr>
        <w:tc>
          <w:tcPr>
            <w:tcW w:w="1450" w:type="pct"/>
          </w:tcPr>
          <w:p w14:paraId="0FBE2CA2" w14:textId="77777777" w:rsidR="00837DBB" w:rsidRPr="00443F8D" w:rsidRDefault="00837DBB" w:rsidP="00DA73D5">
            <w:pPr>
              <w:rPr>
                <w:rFonts w:cs="Arial"/>
                <w:b/>
                <w:bCs/>
                <w:szCs w:val="20"/>
              </w:rPr>
            </w:pPr>
            <w:r>
              <w:rPr>
                <w:rFonts w:cs="Arial"/>
                <w:b/>
                <w:bCs/>
                <w:szCs w:val="20"/>
              </w:rPr>
              <w:t>Business Skills</w:t>
            </w:r>
          </w:p>
        </w:tc>
        <w:tc>
          <w:tcPr>
            <w:tcW w:w="3550" w:type="pct"/>
            <w:gridSpan w:val="2"/>
          </w:tcPr>
          <w:p w14:paraId="0DC30B76" w14:textId="77777777" w:rsidR="00837DBB" w:rsidRPr="00FA214F" w:rsidRDefault="00837DBB" w:rsidP="00DA73D5">
            <w:pPr>
              <w:autoSpaceDE w:val="0"/>
              <w:autoSpaceDN w:val="0"/>
              <w:adjustRightInd w:val="0"/>
              <w:rPr>
                <w:rFonts w:cs="Arial"/>
                <w:szCs w:val="20"/>
              </w:rPr>
            </w:pPr>
            <w:r>
              <w:rPr>
                <w:rFonts w:cs="Arial"/>
                <w:szCs w:val="20"/>
              </w:rPr>
              <w:t>Works under routine direction. Uses limited discretion in resolving issues or enquiries. Works without frequent reference to others.</w:t>
            </w:r>
          </w:p>
        </w:tc>
      </w:tr>
      <w:tr w:rsidR="00837DBB" w:rsidRPr="00443F8D" w14:paraId="04BA046D" w14:textId="77777777" w:rsidTr="00DA73D5">
        <w:tblPrEx>
          <w:tblLook w:val="00A0" w:firstRow="1" w:lastRow="0" w:firstColumn="1" w:lastColumn="0" w:noHBand="0" w:noVBand="0"/>
        </w:tblPrEx>
        <w:trPr>
          <w:cantSplit/>
        </w:trPr>
        <w:tc>
          <w:tcPr>
            <w:tcW w:w="5000" w:type="pct"/>
            <w:gridSpan w:val="3"/>
            <w:shd w:val="clear" w:color="auto" w:fill="E7E6E6" w:themeFill="background2"/>
          </w:tcPr>
          <w:p w14:paraId="7A009DFE" w14:textId="77777777" w:rsidR="00837DBB" w:rsidRPr="00443F8D" w:rsidRDefault="00837DBB" w:rsidP="00DA73D5">
            <w:pPr>
              <w:rPr>
                <w:rFonts w:cs="Arial"/>
                <w:b/>
                <w:szCs w:val="20"/>
              </w:rPr>
            </w:pPr>
            <w:r w:rsidRPr="00443F8D">
              <w:rPr>
                <w:rFonts w:cs="Arial"/>
                <w:b/>
                <w:szCs w:val="20"/>
              </w:rPr>
              <w:t xml:space="preserve">SFIA Professional Skill Level Description </w:t>
            </w:r>
          </w:p>
        </w:tc>
      </w:tr>
      <w:tr w:rsidR="00837DBB" w:rsidRPr="00443F8D" w14:paraId="470DD5F0" w14:textId="77777777" w:rsidTr="00DA73D5">
        <w:tblPrEx>
          <w:tblLook w:val="00A0" w:firstRow="1" w:lastRow="0" w:firstColumn="1" w:lastColumn="0" w:noHBand="0" w:noVBand="0"/>
        </w:tblPrEx>
        <w:trPr>
          <w:cantSplit/>
        </w:trPr>
        <w:tc>
          <w:tcPr>
            <w:tcW w:w="1450" w:type="pct"/>
          </w:tcPr>
          <w:p w14:paraId="6F48737B" w14:textId="77777777" w:rsidR="00837DBB" w:rsidRPr="005A4028" w:rsidRDefault="00837DBB" w:rsidP="00DA73D5">
            <w:pPr>
              <w:autoSpaceDE w:val="0"/>
              <w:autoSpaceDN w:val="0"/>
              <w:adjustRightInd w:val="0"/>
              <w:rPr>
                <w:rFonts w:cs="Arial"/>
                <w:b/>
                <w:szCs w:val="20"/>
              </w:rPr>
            </w:pPr>
            <w:r>
              <w:rPr>
                <w:rFonts w:cs="Arial"/>
                <w:b/>
                <w:szCs w:val="20"/>
              </w:rPr>
              <w:t>CSMG 2</w:t>
            </w:r>
          </w:p>
        </w:tc>
        <w:tc>
          <w:tcPr>
            <w:tcW w:w="3550" w:type="pct"/>
            <w:gridSpan w:val="2"/>
          </w:tcPr>
          <w:p w14:paraId="49832421" w14:textId="77777777" w:rsidR="00837DBB" w:rsidRPr="00443F8D" w:rsidRDefault="00837DBB" w:rsidP="00DA73D5">
            <w:pPr>
              <w:autoSpaceDE w:val="0"/>
              <w:autoSpaceDN w:val="0"/>
              <w:adjustRightInd w:val="0"/>
              <w:rPr>
                <w:rFonts w:cs="Arial"/>
                <w:szCs w:val="20"/>
              </w:rPr>
            </w:pPr>
            <w:r>
              <w:rPr>
                <w:rFonts w:eastAsiaTheme="minorHAnsi" w:cs="Arial"/>
                <w:szCs w:val="20"/>
                <w:lang w:eastAsia="en-US"/>
              </w:rPr>
              <w:t>Responds to common requests for service by providing information to enable fulfilment.  Promptly allocates unresolved calls as appropriate.  Maintains records, informs users about the process and advises relevant persons of actions taken.</w:t>
            </w:r>
          </w:p>
        </w:tc>
      </w:tr>
    </w:tbl>
    <w:p w14:paraId="78D52AC1" w14:textId="77777777" w:rsidR="00837DBB" w:rsidRDefault="00837DBB" w:rsidP="00837DBB">
      <w:pPr>
        <w:spacing w:before="0" w:after="0"/>
        <w:rPr>
          <w:rFonts w:cs="Arial"/>
          <w:b/>
          <w:sz w:val="24"/>
        </w:rPr>
      </w:pPr>
    </w:p>
    <w:p w14:paraId="24D634C3" w14:textId="77777777" w:rsidR="00837DBB" w:rsidRDefault="00837DBB" w:rsidP="00837DBB">
      <w:pPr>
        <w:spacing w:before="0" w:after="0"/>
        <w:rPr>
          <w:rFonts w:cs="Arial"/>
          <w:b/>
          <w:sz w:val="24"/>
        </w:rPr>
      </w:pPr>
    </w:p>
    <w:p w14:paraId="4C5D9662" w14:textId="77777777" w:rsidR="0084591B" w:rsidRDefault="00837DBB"/>
    <w:sectPr w:rsidR="00845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83638"/>
    <w:multiLevelType w:val="hybridMultilevel"/>
    <w:tmpl w:val="1688A8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1AB098F"/>
    <w:multiLevelType w:val="hybridMultilevel"/>
    <w:tmpl w:val="D486BE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6C52732"/>
    <w:multiLevelType w:val="hybridMultilevel"/>
    <w:tmpl w:val="A260D2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BB"/>
    <w:rsid w:val="00837DBB"/>
    <w:rsid w:val="00B165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0FB13BF"/>
  <w15:chartTrackingRefBased/>
  <w15:docId w15:val="{B776BF94-8089-C646-8E80-44903942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837DBB"/>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422CB-AFCF-4BC1-8E15-465A72EBEAF8}"/>
</file>

<file path=customXml/itemProps2.xml><?xml version="1.0" encoding="utf-8"?>
<ds:datastoreItem xmlns:ds="http://schemas.openxmlformats.org/officeDocument/2006/customXml" ds:itemID="{0DEB2D0E-A203-48FE-99B0-C653E45B6717}"/>
</file>

<file path=customXml/itemProps3.xml><?xml version="1.0" encoding="utf-8"?>
<ds:datastoreItem xmlns:ds="http://schemas.openxmlformats.org/officeDocument/2006/customXml" ds:itemID="{A53EED82-0840-4875-8165-3F549A61EA46}"/>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2021-01-18T20:56:00Z</dcterms:created>
  <dcterms:modified xsi:type="dcterms:W3CDTF">2021-01-18T20:57:00Z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