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C7CD1" w14:textId="2639BD53" w:rsidR="00A12538" w:rsidRPr="00322D6B" w:rsidRDefault="00A12538" w:rsidP="00A12538">
      <w:pPr>
        <w:jc w:val="right"/>
        <w:rPr>
          <w:rFonts w:ascii="Times New Roman" w:hAnsi="Times New Roman"/>
          <w:b/>
          <w:sz w:val="24"/>
        </w:rPr>
      </w:pPr>
      <w:r w:rsidRPr="00322D6B">
        <w:rPr>
          <w:rFonts w:cs="Arial"/>
          <w:b/>
          <w:sz w:val="24"/>
        </w:rPr>
        <w:t xml:space="preserve">ATTACHMENT </w:t>
      </w:r>
      <w:r>
        <w:rPr>
          <w:rFonts w:cs="Arial"/>
          <w:b/>
          <w:sz w:val="24"/>
        </w:rPr>
        <w:t>2</w:t>
      </w:r>
    </w:p>
    <w:p w14:paraId="6DAD4D57" w14:textId="77777777" w:rsidR="00A12538" w:rsidRPr="00322D6B" w:rsidRDefault="00A12538" w:rsidP="00A12538">
      <w:pPr>
        <w:jc w:val="center"/>
        <w:rPr>
          <w:b/>
          <w:sz w:val="24"/>
        </w:rPr>
      </w:pPr>
      <w:r w:rsidRPr="00322D6B">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2"/>
        <w:gridCol w:w="1061"/>
        <w:gridCol w:w="5714"/>
      </w:tblGrid>
      <w:tr w:rsidR="00A12538" w14:paraId="2A8C6C91" w14:textId="77777777" w:rsidTr="0059257B">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2C7D06A1" w14:textId="77777777" w:rsidR="00A12538" w:rsidRDefault="00A12538" w:rsidP="0059257B">
            <w:pPr>
              <w:rPr>
                <w:rFonts w:cs="Arial"/>
                <w:b/>
                <w:sz w:val="24"/>
                <w:szCs w:val="20"/>
              </w:rPr>
            </w:pPr>
            <w:r>
              <w:rPr>
                <w:rFonts w:cs="Arial"/>
                <w:b/>
                <w:szCs w:val="20"/>
              </w:rPr>
              <w:t>Nominated Candidate</w:t>
            </w:r>
          </w:p>
        </w:tc>
        <w:tc>
          <w:tcPr>
            <w:tcW w:w="2994" w:type="pct"/>
            <w:tcBorders>
              <w:top w:val="single" w:sz="4" w:space="0" w:color="auto"/>
              <w:left w:val="nil"/>
              <w:bottom w:val="single" w:sz="4" w:space="0" w:color="auto"/>
              <w:right w:val="single" w:sz="4" w:space="0" w:color="auto"/>
            </w:tcBorders>
          </w:tcPr>
          <w:p w14:paraId="53742A6D" w14:textId="77777777" w:rsidR="00A12538" w:rsidRDefault="00A12538" w:rsidP="0059257B">
            <w:pPr>
              <w:rPr>
                <w:rFonts w:cs="Arial"/>
                <w:szCs w:val="20"/>
              </w:rPr>
            </w:pPr>
          </w:p>
        </w:tc>
      </w:tr>
      <w:tr w:rsidR="00A12538" w14:paraId="4C7A959B" w14:textId="77777777" w:rsidTr="0059257B">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682DCFC3" w14:textId="77777777" w:rsidR="00A12538" w:rsidRDefault="00A12538" w:rsidP="0059257B">
            <w:pPr>
              <w:rPr>
                <w:rFonts w:cs="Arial"/>
                <w:b/>
                <w:szCs w:val="20"/>
              </w:rPr>
            </w:pPr>
            <w:r>
              <w:rPr>
                <w:rFonts w:cs="Arial"/>
                <w:b/>
                <w:szCs w:val="20"/>
              </w:rPr>
              <w:t>Role</w:t>
            </w:r>
          </w:p>
        </w:tc>
        <w:tc>
          <w:tcPr>
            <w:tcW w:w="2994" w:type="pct"/>
            <w:tcBorders>
              <w:top w:val="single" w:sz="4" w:space="0" w:color="auto"/>
              <w:left w:val="nil"/>
              <w:bottom w:val="single" w:sz="4" w:space="0" w:color="auto"/>
              <w:right w:val="single" w:sz="4" w:space="0" w:color="auto"/>
            </w:tcBorders>
            <w:hideMark/>
          </w:tcPr>
          <w:p w14:paraId="40886AEB" w14:textId="77777777" w:rsidR="00A12538" w:rsidRDefault="00A12538" w:rsidP="0059257B">
            <w:pPr>
              <w:rPr>
                <w:rFonts w:cs="Arial"/>
                <w:szCs w:val="20"/>
              </w:rPr>
            </w:pPr>
            <w:r>
              <w:rPr>
                <w:rFonts w:cs="Arial"/>
                <w:szCs w:val="20"/>
              </w:rPr>
              <w:t>Security Architect – Multiple positions</w:t>
            </w:r>
          </w:p>
        </w:tc>
      </w:tr>
      <w:tr w:rsidR="00A12538" w14:paraId="5EA05224" w14:textId="77777777" w:rsidTr="0059257B">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15CA4C27" w14:textId="77777777" w:rsidR="00A12538" w:rsidRDefault="00A12538" w:rsidP="0059257B">
            <w:pPr>
              <w:rPr>
                <w:rFonts w:cs="Arial"/>
                <w:b/>
                <w:szCs w:val="20"/>
              </w:rPr>
            </w:pPr>
            <w:r>
              <w:rPr>
                <w:rFonts w:cs="Arial"/>
                <w:b/>
                <w:szCs w:val="20"/>
              </w:rPr>
              <w:t>Contract Commencement Date</w:t>
            </w:r>
          </w:p>
        </w:tc>
        <w:tc>
          <w:tcPr>
            <w:tcW w:w="2994" w:type="pct"/>
            <w:tcBorders>
              <w:top w:val="single" w:sz="4" w:space="0" w:color="auto"/>
              <w:left w:val="nil"/>
              <w:bottom w:val="single" w:sz="4" w:space="0" w:color="auto"/>
              <w:right w:val="single" w:sz="4" w:space="0" w:color="auto"/>
            </w:tcBorders>
            <w:hideMark/>
          </w:tcPr>
          <w:p w14:paraId="0CD83CC7" w14:textId="77777777" w:rsidR="00A12538" w:rsidRDefault="00A12538" w:rsidP="0059257B">
            <w:pPr>
              <w:rPr>
                <w:rFonts w:cs="Arial"/>
                <w:szCs w:val="20"/>
              </w:rPr>
            </w:pPr>
            <w:r>
              <w:rPr>
                <w:rFonts w:cs="Arial"/>
                <w:szCs w:val="20"/>
              </w:rPr>
              <w:t>ASAP</w:t>
            </w:r>
          </w:p>
        </w:tc>
      </w:tr>
      <w:tr w:rsidR="00A12538" w14:paraId="210D4D77" w14:textId="77777777" w:rsidTr="0059257B">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477C2397" w14:textId="77777777" w:rsidR="00A12538" w:rsidRDefault="00A12538" w:rsidP="0059257B">
            <w:pPr>
              <w:rPr>
                <w:rFonts w:ascii="Times New Roman" w:hAnsi="Times New Roman" w:cs="Arial"/>
                <w:b/>
                <w:sz w:val="24"/>
                <w:szCs w:val="20"/>
              </w:rPr>
            </w:pPr>
            <w:r>
              <w:rPr>
                <w:rFonts w:cs="Arial"/>
                <w:b/>
                <w:szCs w:val="20"/>
              </w:rPr>
              <w:t>Contract Expiry Date</w:t>
            </w:r>
          </w:p>
        </w:tc>
        <w:tc>
          <w:tcPr>
            <w:tcW w:w="2994" w:type="pct"/>
            <w:tcBorders>
              <w:top w:val="single" w:sz="4" w:space="0" w:color="auto"/>
              <w:left w:val="nil"/>
              <w:bottom w:val="single" w:sz="4" w:space="0" w:color="auto"/>
              <w:right w:val="single" w:sz="4" w:space="0" w:color="auto"/>
            </w:tcBorders>
            <w:hideMark/>
          </w:tcPr>
          <w:p w14:paraId="006E4302" w14:textId="77777777" w:rsidR="00A12538" w:rsidRDefault="00A12538" w:rsidP="0059257B">
            <w:pPr>
              <w:rPr>
                <w:rFonts w:cs="Arial"/>
                <w:szCs w:val="20"/>
              </w:rPr>
            </w:pPr>
            <w:r>
              <w:rPr>
                <w:rFonts w:cs="Arial"/>
                <w:szCs w:val="20"/>
              </w:rPr>
              <w:t>Contract terms between 12 and 24 months will be considered</w:t>
            </w:r>
          </w:p>
        </w:tc>
      </w:tr>
      <w:tr w:rsidR="00A12538" w14:paraId="0C651168" w14:textId="77777777" w:rsidTr="0059257B">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16618861" w14:textId="77777777" w:rsidR="00A12538" w:rsidRDefault="00A12538" w:rsidP="0059257B">
            <w:pPr>
              <w:rPr>
                <w:rFonts w:ascii="Times New Roman" w:hAnsi="Times New Roman" w:cs="Arial"/>
                <w:b/>
                <w:sz w:val="24"/>
                <w:szCs w:val="20"/>
              </w:rPr>
            </w:pPr>
            <w:r>
              <w:rPr>
                <w:rFonts w:cs="Arial"/>
                <w:b/>
                <w:szCs w:val="20"/>
              </w:rPr>
              <w:t>Purpose of Services:</w:t>
            </w:r>
          </w:p>
        </w:tc>
        <w:tc>
          <w:tcPr>
            <w:tcW w:w="2994" w:type="pct"/>
            <w:tcBorders>
              <w:top w:val="single" w:sz="4" w:space="0" w:color="auto"/>
              <w:left w:val="nil"/>
              <w:bottom w:val="single" w:sz="4" w:space="0" w:color="auto"/>
              <w:right w:val="single" w:sz="4" w:space="0" w:color="auto"/>
            </w:tcBorders>
            <w:hideMark/>
          </w:tcPr>
          <w:p w14:paraId="36B9AE6B" w14:textId="77777777" w:rsidR="00A12538" w:rsidRDefault="00A12538" w:rsidP="0059257B">
            <w:pPr>
              <w:rPr>
                <w:rFonts w:cs="Arial"/>
                <w:szCs w:val="20"/>
              </w:rPr>
            </w:pPr>
            <w:r>
              <w:rPr>
                <w:rFonts w:cs="Arial"/>
                <w:szCs w:val="20"/>
              </w:rPr>
              <w:t xml:space="preserve">Professional Services </w:t>
            </w:r>
          </w:p>
        </w:tc>
      </w:tr>
      <w:tr w:rsidR="00A12538" w14:paraId="25A686B5" w14:textId="77777777" w:rsidTr="0059257B">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1C598C5D" w14:textId="77777777" w:rsidR="00A12538" w:rsidRDefault="00A12538" w:rsidP="0059257B">
            <w:pPr>
              <w:rPr>
                <w:rFonts w:cs="Arial"/>
                <w:b/>
                <w:szCs w:val="20"/>
              </w:rPr>
            </w:pPr>
            <w:r>
              <w:rPr>
                <w:rFonts w:cs="Arial"/>
                <w:b/>
                <w:szCs w:val="20"/>
              </w:rPr>
              <w:t>Role Description</w:t>
            </w:r>
          </w:p>
        </w:tc>
        <w:tc>
          <w:tcPr>
            <w:tcW w:w="2994" w:type="pct"/>
            <w:tcBorders>
              <w:top w:val="single" w:sz="4" w:space="0" w:color="auto"/>
              <w:left w:val="nil"/>
              <w:bottom w:val="single" w:sz="4" w:space="0" w:color="auto"/>
              <w:right w:val="single" w:sz="4" w:space="0" w:color="auto"/>
            </w:tcBorders>
            <w:hideMark/>
          </w:tcPr>
          <w:p w14:paraId="326A8D80" w14:textId="77777777" w:rsidR="00A12538" w:rsidRDefault="00A12538" w:rsidP="0059257B">
            <w:pPr>
              <w:rPr>
                <w:rFonts w:cs="Arial"/>
                <w:szCs w:val="20"/>
              </w:rPr>
            </w:pPr>
            <w:r>
              <w:rPr>
                <w:rFonts w:cs="Arial"/>
                <w:szCs w:val="20"/>
              </w:rPr>
              <w:t>SIGINT and Network Operations Group – Systems Project Office (SNO-SPO)</w:t>
            </w:r>
            <w:r w:rsidRPr="00DE77E9">
              <w:rPr>
                <w:rFonts w:cs="Arial"/>
                <w:szCs w:val="20"/>
              </w:rPr>
              <w:t xml:space="preserve"> within the Australian Signals Directorate </w:t>
            </w:r>
            <w:r>
              <w:rPr>
                <w:rFonts w:cs="Arial"/>
                <w:szCs w:val="20"/>
              </w:rPr>
              <w:t>(ASD), will deliver cutting edge capabilities to Defence through a variety of different programmes and projects. To facilitate this ASD has a requirement for a Security Architect.</w:t>
            </w:r>
          </w:p>
          <w:p w14:paraId="3CC32671" w14:textId="77777777" w:rsidR="00A12538" w:rsidRDefault="00A12538" w:rsidP="0059257B">
            <w:pPr>
              <w:autoSpaceDE w:val="0"/>
              <w:autoSpaceDN w:val="0"/>
              <w:adjustRightInd w:val="0"/>
              <w:rPr>
                <w:rFonts w:cs="Arial"/>
                <w:i/>
                <w:szCs w:val="20"/>
              </w:rPr>
            </w:pPr>
            <w:r>
              <w:rPr>
                <w:rFonts w:cs="Arial"/>
                <w:szCs w:val="20"/>
              </w:rPr>
              <w:t>The Security Architect will be accountable under broad direction to apply security and technical expertise to the design and documentation of tailored solutions.  This includes development and communication of high-level security strategies and artefacts to influence the development of secure capabilities to meet challenging business needs in a complex operating environment.</w:t>
            </w:r>
          </w:p>
        </w:tc>
      </w:tr>
      <w:tr w:rsidR="00A12538" w14:paraId="7AD58E99" w14:textId="77777777" w:rsidTr="0059257B">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008A9670" w14:textId="77777777" w:rsidR="00A12538" w:rsidRDefault="00A12538" w:rsidP="0059257B">
            <w:pPr>
              <w:rPr>
                <w:rFonts w:ascii="Times New Roman" w:hAnsi="Times New Roman" w:cs="Arial"/>
                <w:b/>
                <w:sz w:val="24"/>
                <w:szCs w:val="20"/>
              </w:rPr>
            </w:pPr>
            <w:r>
              <w:rPr>
                <w:rFonts w:cs="Arial"/>
                <w:b/>
                <w:szCs w:val="20"/>
              </w:rPr>
              <w:t>SFIA Level of Responsibility Required</w:t>
            </w:r>
          </w:p>
          <w:p w14:paraId="5FBA0181" w14:textId="77777777" w:rsidR="00A12538" w:rsidRDefault="00A12538" w:rsidP="0059257B">
            <w:pPr>
              <w:rPr>
                <w:rFonts w:cs="Arial"/>
                <w:b/>
                <w:szCs w:val="20"/>
              </w:rPr>
            </w:pPr>
            <w:r>
              <w:rPr>
                <w:rFonts w:cs="Arial"/>
                <w:i/>
                <w:szCs w:val="20"/>
              </w:rPr>
              <w:t>Description Below</w:t>
            </w:r>
          </w:p>
        </w:tc>
        <w:tc>
          <w:tcPr>
            <w:tcW w:w="2994" w:type="pct"/>
            <w:tcBorders>
              <w:top w:val="single" w:sz="4" w:space="0" w:color="auto"/>
              <w:left w:val="nil"/>
              <w:bottom w:val="single" w:sz="4" w:space="0" w:color="auto"/>
              <w:right w:val="single" w:sz="4" w:space="0" w:color="auto"/>
            </w:tcBorders>
            <w:hideMark/>
          </w:tcPr>
          <w:p w14:paraId="7DD8A241" w14:textId="77777777" w:rsidR="00A12538" w:rsidRDefault="00A12538" w:rsidP="0059257B">
            <w:pPr>
              <w:autoSpaceDE w:val="0"/>
              <w:autoSpaceDN w:val="0"/>
              <w:adjustRightInd w:val="0"/>
              <w:rPr>
                <w:rFonts w:cs="Arial"/>
                <w:szCs w:val="20"/>
              </w:rPr>
            </w:pPr>
            <w:r>
              <w:rPr>
                <w:rFonts w:cs="Arial"/>
                <w:szCs w:val="20"/>
              </w:rPr>
              <w:t>The Specified Person will be expected to demonstrate attributes of SFIA Level of Responsibility 5</w:t>
            </w:r>
          </w:p>
        </w:tc>
      </w:tr>
      <w:tr w:rsidR="00A12538" w14:paraId="5A15923E" w14:textId="77777777" w:rsidTr="0059257B">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6DCC6E81" w14:textId="77777777" w:rsidR="00A12538" w:rsidRDefault="00A12538" w:rsidP="0059257B">
            <w:pPr>
              <w:rPr>
                <w:rFonts w:cs="Arial"/>
                <w:b/>
                <w:szCs w:val="20"/>
              </w:rPr>
            </w:pPr>
            <w:r>
              <w:rPr>
                <w:rFonts w:cs="Arial"/>
                <w:b/>
                <w:szCs w:val="20"/>
              </w:rPr>
              <w:t>SFIA Skills Required</w:t>
            </w:r>
          </w:p>
          <w:p w14:paraId="56B82C7E" w14:textId="77777777" w:rsidR="00A12538" w:rsidRDefault="00A12538" w:rsidP="0059257B">
            <w:pPr>
              <w:rPr>
                <w:rFonts w:cs="Arial"/>
                <w:i/>
                <w:szCs w:val="20"/>
              </w:rPr>
            </w:pPr>
            <w:r>
              <w:rPr>
                <w:rFonts w:cs="Arial"/>
                <w:i/>
                <w:szCs w:val="20"/>
              </w:rPr>
              <w:t>Description Below</w:t>
            </w:r>
          </w:p>
        </w:tc>
        <w:tc>
          <w:tcPr>
            <w:tcW w:w="2994" w:type="pct"/>
            <w:tcBorders>
              <w:top w:val="single" w:sz="4" w:space="0" w:color="auto"/>
              <w:left w:val="nil"/>
              <w:bottom w:val="single" w:sz="4" w:space="0" w:color="auto"/>
              <w:right w:val="single" w:sz="4" w:space="0" w:color="auto"/>
            </w:tcBorders>
          </w:tcPr>
          <w:p w14:paraId="728FD1AF" w14:textId="77777777" w:rsidR="00A12538" w:rsidRDefault="00A12538" w:rsidP="0059257B">
            <w:pPr>
              <w:rPr>
                <w:rFonts w:cs="Arial"/>
                <w:b/>
                <w:szCs w:val="20"/>
              </w:rPr>
            </w:pPr>
            <w:r>
              <w:rPr>
                <w:rFonts w:cs="Arial"/>
                <w:b/>
                <w:szCs w:val="20"/>
              </w:rPr>
              <w:t>ARCH 5</w:t>
            </w:r>
          </w:p>
          <w:p w14:paraId="126C26B4" w14:textId="77777777" w:rsidR="00A12538" w:rsidRDefault="00A12538" w:rsidP="0059257B">
            <w:pPr>
              <w:rPr>
                <w:rFonts w:cs="Arial"/>
                <w:b/>
                <w:szCs w:val="20"/>
              </w:rPr>
            </w:pPr>
            <w:r>
              <w:rPr>
                <w:rFonts w:cs="Arial"/>
                <w:b/>
                <w:szCs w:val="20"/>
              </w:rPr>
              <w:t>SCTY 5</w:t>
            </w:r>
          </w:p>
        </w:tc>
      </w:tr>
      <w:tr w:rsidR="00A12538" w14:paraId="1291D134" w14:textId="77777777" w:rsidTr="0059257B">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08983FF9" w14:textId="77777777" w:rsidR="00A12538" w:rsidRDefault="00A12538" w:rsidP="0059257B">
            <w:pPr>
              <w:rPr>
                <w:rFonts w:cs="Arial"/>
                <w:b/>
                <w:i/>
                <w:szCs w:val="20"/>
              </w:rPr>
            </w:pPr>
            <w:r>
              <w:rPr>
                <w:rFonts w:cs="Arial"/>
                <w:b/>
                <w:szCs w:val="20"/>
              </w:rPr>
              <w:t>Other Skills and Knowledge</w:t>
            </w:r>
          </w:p>
        </w:tc>
        <w:tc>
          <w:tcPr>
            <w:tcW w:w="2994" w:type="pct"/>
            <w:tcBorders>
              <w:top w:val="single" w:sz="4" w:space="0" w:color="auto"/>
              <w:left w:val="nil"/>
              <w:bottom w:val="single" w:sz="4" w:space="0" w:color="auto"/>
              <w:right w:val="single" w:sz="4" w:space="0" w:color="auto"/>
            </w:tcBorders>
            <w:shd w:val="clear" w:color="auto" w:fill="E7E6E6"/>
            <w:hideMark/>
          </w:tcPr>
          <w:p w14:paraId="53DAF911" w14:textId="77777777" w:rsidR="00A12538" w:rsidRDefault="00A12538" w:rsidP="0059257B">
            <w:pPr>
              <w:autoSpaceDE w:val="0"/>
              <w:autoSpaceDN w:val="0"/>
              <w:adjustRightInd w:val="0"/>
              <w:rPr>
                <w:rFonts w:cs="Arial"/>
                <w:szCs w:val="20"/>
              </w:rPr>
            </w:pPr>
            <w:r>
              <w:rPr>
                <w:rFonts w:cs="Arial"/>
                <w:b/>
                <w:szCs w:val="20"/>
              </w:rPr>
              <w:t>Statement of Suitability Against Other Skills and Knowledge</w:t>
            </w:r>
          </w:p>
        </w:tc>
      </w:tr>
      <w:tr w:rsidR="00A12538" w14:paraId="2A609844" w14:textId="77777777" w:rsidTr="0059257B">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auto"/>
          </w:tcPr>
          <w:p w14:paraId="7F136B10" w14:textId="77777777" w:rsidR="00A12538" w:rsidRPr="00866179" w:rsidRDefault="00A12538" w:rsidP="00A12538">
            <w:pPr>
              <w:pStyle w:val="ListParagraph"/>
              <w:numPr>
                <w:ilvl w:val="0"/>
                <w:numId w:val="39"/>
              </w:numPr>
              <w:rPr>
                <w:rFonts w:cs="Arial"/>
                <w:szCs w:val="20"/>
              </w:rPr>
            </w:pPr>
            <w:r w:rsidRPr="00866179">
              <w:rPr>
                <w:rFonts w:cs="Arial"/>
                <w:szCs w:val="20"/>
              </w:rPr>
              <w:t>N/A</w:t>
            </w:r>
          </w:p>
        </w:tc>
        <w:tc>
          <w:tcPr>
            <w:tcW w:w="2994" w:type="pct"/>
            <w:tcBorders>
              <w:top w:val="single" w:sz="4" w:space="0" w:color="auto"/>
              <w:left w:val="nil"/>
              <w:bottom w:val="single" w:sz="4" w:space="0" w:color="auto"/>
              <w:right w:val="single" w:sz="4" w:space="0" w:color="auto"/>
            </w:tcBorders>
            <w:shd w:val="clear" w:color="auto" w:fill="auto"/>
          </w:tcPr>
          <w:p w14:paraId="26FF4757" w14:textId="77777777" w:rsidR="00A12538" w:rsidRDefault="00A12538" w:rsidP="0059257B">
            <w:pPr>
              <w:autoSpaceDE w:val="0"/>
              <w:autoSpaceDN w:val="0"/>
              <w:adjustRightInd w:val="0"/>
              <w:rPr>
                <w:rFonts w:cs="Arial"/>
                <w:b/>
                <w:szCs w:val="20"/>
              </w:rPr>
            </w:pPr>
          </w:p>
        </w:tc>
      </w:tr>
      <w:tr w:rsidR="00A12538" w14:paraId="0212F7D0" w14:textId="77777777" w:rsidTr="0059257B">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56BE435E" w14:textId="77777777" w:rsidR="00A12538" w:rsidRDefault="00A12538" w:rsidP="0059257B">
            <w:pPr>
              <w:tabs>
                <w:tab w:val="left" w:pos="2901"/>
              </w:tabs>
              <w:rPr>
                <w:rFonts w:cs="Arial"/>
                <w:b/>
                <w:szCs w:val="20"/>
              </w:rPr>
            </w:pPr>
            <w:r>
              <w:rPr>
                <w:rFonts w:cs="Arial"/>
                <w:b/>
                <w:szCs w:val="20"/>
              </w:rPr>
              <w:t>Major Responsibilities:</w:t>
            </w:r>
            <w:r>
              <w:rPr>
                <w:rFonts w:cs="Arial"/>
                <w:b/>
                <w:szCs w:val="20"/>
              </w:rPr>
              <w:tab/>
            </w:r>
          </w:p>
        </w:tc>
        <w:tc>
          <w:tcPr>
            <w:tcW w:w="2994" w:type="pct"/>
            <w:tcBorders>
              <w:top w:val="single" w:sz="4" w:space="0" w:color="auto"/>
              <w:left w:val="nil"/>
              <w:bottom w:val="single" w:sz="4" w:space="0" w:color="auto"/>
              <w:right w:val="single" w:sz="4" w:space="0" w:color="auto"/>
            </w:tcBorders>
            <w:shd w:val="clear" w:color="auto" w:fill="E7E6E6"/>
            <w:hideMark/>
          </w:tcPr>
          <w:p w14:paraId="5C2B3EBE" w14:textId="77777777" w:rsidR="00A12538" w:rsidRDefault="00A12538" w:rsidP="0059257B">
            <w:pPr>
              <w:rPr>
                <w:rFonts w:cs="Arial"/>
                <w:b/>
                <w:szCs w:val="20"/>
              </w:rPr>
            </w:pPr>
            <w:r>
              <w:rPr>
                <w:rFonts w:cs="Arial"/>
                <w:b/>
                <w:szCs w:val="20"/>
              </w:rPr>
              <w:t>Statement of Suitability Against Major Responsibilities</w:t>
            </w:r>
          </w:p>
        </w:tc>
      </w:tr>
      <w:tr w:rsidR="00A12538" w14:paraId="063C9AAA" w14:textId="77777777" w:rsidTr="0059257B">
        <w:trPr>
          <w:cantSplit/>
          <w:trHeight w:val="495"/>
        </w:trPr>
        <w:tc>
          <w:tcPr>
            <w:tcW w:w="2006" w:type="pct"/>
            <w:gridSpan w:val="3"/>
            <w:tcBorders>
              <w:top w:val="single" w:sz="4" w:space="0" w:color="auto"/>
              <w:left w:val="single" w:sz="4" w:space="0" w:color="auto"/>
              <w:bottom w:val="single" w:sz="4" w:space="0" w:color="auto"/>
              <w:right w:val="single" w:sz="4" w:space="0" w:color="auto"/>
            </w:tcBorders>
            <w:hideMark/>
          </w:tcPr>
          <w:p w14:paraId="2CB9928C" w14:textId="77777777" w:rsidR="00A12538" w:rsidRDefault="00A12538" w:rsidP="00A12538">
            <w:pPr>
              <w:numPr>
                <w:ilvl w:val="0"/>
                <w:numId w:val="40"/>
              </w:numPr>
              <w:rPr>
                <w:rFonts w:cs="Arial"/>
                <w:szCs w:val="20"/>
              </w:rPr>
            </w:pPr>
            <w:r>
              <w:rPr>
                <w:rFonts w:cs="Arial"/>
                <w:szCs w:val="20"/>
              </w:rPr>
              <w:t>Actively engage with stakeholders to elicit security based requirements and communicate relevant progress of activities.</w:t>
            </w:r>
          </w:p>
        </w:tc>
        <w:tc>
          <w:tcPr>
            <w:tcW w:w="2994" w:type="pct"/>
            <w:tcBorders>
              <w:top w:val="single" w:sz="4" w:space="0" w:color="auto"/>
              <w:left w:val="single" w:sz="4" w:space="0" w:color="auto"/>
              <w:bottom w:val="single" w:sz="4" w:space="0" w:color="auto"/>
              <w:right w:val="single" w:sz="4" w:space="0" w:color="auto"/>
            </w:tcBorders>
          </w:tcPr>
          <w:p w14:paraId="6637D03D" w14:textId="77777777" w:rsidR="00A12538" w:rsidRDefault="00A12538" w:rsidP="0059257B">
            <w:pPr>
              <w:ind w:left="-28"/>
              <w:rPr>
                <w:rFonts w:cs="Arial"/>
                <w:i/>
                <w:szCs w:val="20"/>
              </w:rPr>
            </w:pPr>
          </w:p>
        </w:tc>
      </w:tr>
      <w:tr w:rsidR="00A12538" w14:paraId="7BACF3DD" w14:textId="77777777" w:rsidTr="0059257B">
        <w:trPr>
          <w:cantSplit/>
          <w:trHeight w:val="495"/>
        </w:trPr>
        <w:tc>
          <w:tcPr>
            <w:tcW w:w="2006" w:type="pct"/>
            <w:gridSpan w:val="3"/>
            <w:tcBorders>
              <w:top w:val="single" w:sz="4" w:space="0" w:color="auto"/>
              <w:left w:val="single" w:sz="4" w:space="0" w:color="auto"/>
              <w:bottom w:val="single" w:sz="4" w:space="0" w:color="auto"/>
              <w:right w:val="single" w:sz="4" w:space="0" w:color="auto"/>
            </w:tcBorders>
          </w:tcPr>
          <w:p w14:paraId="5E0631D0" w14:textId="77777777" w:rsidR="00A12538" w:rsidRDefault="00A12538" w:rsidP="00A12538">
            <w:pPr>
              <w:numPr>
                <w:ilvl w:val="0"/>
                <w:numId w:val="40"/>
              </w:numPr>
              <w:rPr>
                <w:rFonts w:cs="Arial"/>
                <w:szCs w:val="20"/>
              </w:rPr>
            </w:pPr>
            <w:r>
              <w:rPr>
                <w:rFonts w:cs="Arial"/>
                <w:szCs w:val="20"/>
              </w:rPr>
              <w:t>Develop security architectures, both current, transitional and target state, based on organisational strategies and plans.</w:t>
            </w:r>
          </w:p>
        </w:tc>
        <w:tc>
          <w:tcPr>
            <w:tcW w:w="2994" w:type="pct"/>
            <w:tcBorders>
              <w:top w:val="single" w:sz="4" w:space="0" w:color="auto"/>
              <w:left w:val="single" w:sz="4" w:space="0" w:color="auto"/>
              <w:bottom w:val="single" w:sz="4" w:space="0" w:color="auto"/>
              <w:right w:val="single" w:sz="4" w:space="0" w:color="auto"/>
            </w:tcBorders>
          </w:tcPr>
          <w:p w14:paraId="2EB1F266" w14:textId="77777777" w:rsidR="00A12538" w:rsidRDefault="00A12538" w:rsidP="0059257B">
            <w:pPr>
              <w:ind w:left="-28"/>
              <w:rPr>
                <w:rFonts w:cs="Arial"/>
                <w:i/>
                <w:szCs w:val="20"/>
              </w:rPr>
            </w:pPr>
          </w:p>
        </w:tc>
      </w:tr>
      <w:tr w:rsidR="00A12538" w14:paraId="01CFC05A" w14:textId="77777777" w:rsidTr="0059257B">
        <w:trPr>
          <w:cantSplit/>
          <w:trHeight w:val="361"/>
        </w:trPr>
        <w:tc>
          <w:tcPr>
            <w:tcW w:w="2006" w:type="pct"/>
            <w:gridSpan w:val="3"/>
            <w:tcBorders>
              <w:top w:val="single" w:sz="4" w:space="0" w:color="auto"/>
              <w:left w:val="single" w:sz="4" w:space="0" w:color="auto"/>
              <w:bottom w:val="single" w:sz="4" w:space="0" w:color="auto"/>
              <w:right w:val="single" w:sz="4" w:space="0" w:color="auto"/>
            </w:tcBorders>
            <w:hideMark/>
          </w:tcPr>
          <w:p w14:paraId="35146A0F" w14:textId="77777777" w:rsidR="00A12538" w:rsidRDefault="00A12538" w:rsidP="00A12538">
            <w:pPr>
              <w:numPr>
                <w:ilvl w:val="0"/>
                <w:numId w:val="40"/>
              </w:numPr>
              <w:rPr>
                <w:rFonts w:cs="Arial"/>
                <w:szCs w:val="20"/>
              </w:rPr>
            </w:pPr>
            <w:r>
              <w:rPr>
                <w:rFonts w:cs="Arial"/>
                <w:szCs w:val="20"/>
              </w:rPr>
              <w:t>Validate security requirements and traceability to solution designs and configurations.</w:t>
            </w:r>
          </w:p>
        </w:tc>
        <w:tc>
          <w:tcPr>
            <w:tcW w:w="2994" w:type="pct"/>
            <w:tcBorders>
              <w:top w:val="single" w:sz="4" w:space="0" w:color="auto"/>
              <w:left w:val="single" w:sz="4" w:space="0" w:color="auto"/>
              <w:bottom w:val="single" w:sz="4" w:space="0" w:color="auto"/>
              <w:right w:val="single" w:sz="4" w:space="0" w:color="auto"/>
            </w:tcBorders>
          </w:tcPr>
          <w:p w14:paraId="6B359631" w14:textId="77777777" w:rsidR="00A12538" w:rsidRDefault="00A12538" w:rsidP="0059257B">
            <w:pPr>
              <w:ind w:left="-28"/>
              <w:rPr>
                <w:rFonts w:cs="Arial"/>
                <w:i/>
                <w:szCs w:val="20"/>
              </w:rPr>
            </w:pPr>
          </w:p>
        </w:tc>
      </w:tr>
      <w:tr w:rsidR="00A12538" w14:paraId="50A691CE" w14:textId="77777777" w:rsidTr="0059257B">
        <w:trPr>
          <w:cantSplit/>
          <w:trHeight w:val="361"/>
        </w:trPr>
        <w:tc>
          <w:tcPr>
            <w:tcW w:w="2006" w:type="pct"/>
            <w:gridSpan w:val="3"/>
            <w:tcBorders>
              <w:top w:val="single" w:sz="4" w:space="0" w:color="auto"/>
              <w:left w:val="single" w:sz="4" w:space="0" w:color="auto"/>
              <w:bottom w:val="single" w:sz="4" w:space="0" w:color="auto"/>
              <w:right w:val="single" w:sz="4" w:space="0" w:color="auto"/>
            </w:tcBorders>
          </w:tcPr>
          <w:p w14:paraId="1A12FB90" w14:textId="77777777" w:rsidR="00A12538" w:rsidRDefault="00A12538" w:rsidP="00A12538">
            <w:pPr>
              <w:numPr>
                <w:ilvl w:val="0"/>
                <w:numId w:val="40"/>
              </w:numPr>
              <w:rPr>
                <w:rFonts w:cs="Arial"/>
                <w:szCs w:val="20"/>
              </w:rPr>
            </w:pPr>
            <w:r>
              <w:rPr>
                <w:rFonts w:cs="Arial"/>
                <w:szCs w:val="20"/>
              </w:rPr>
              <w:lastRenderedPageBreak/>
              <w:t>Develop architectural development of infrastructure technologies underpinning Enterprise ICT and analytic systems.</w:t>
            </w:r>
          </w:p>
        </w:tc>
        <w:tc>
          <w:tcPr>
            <w:tcW w:w="2994" w:type="pct"/>
            <w:tcBorders>
              <w:top w:val="single" w:sz="4" w:space="0" w:color="auto"/>
              <w:left w:val="single" w:sz="4" w:space="0" w:color="auto"/>
              <w:bottom w:val="single" w:sz="4" w:space="0" w:color="auto"/>
              <w:right w:val="single" w:sz="4" w:space="0" w:color="auto"/>
            </w:tcBorders>
          </w:tcPr>
          <w:p w14:paraId="65498600" w14:textId="77777777" w:rsidR="00A12538" w:rsidRDefault="00A12538" w:rsidP="0059257B">
            <w:pPr>
              <w:ind w:left="-28"/>
              <w:rPr>
                <w:rFonts w:cs="Arial"/>
                <w:i/>
                <w:szCs w:val="20"/>
              </w:rPr>
            </w:pPr>
          </w:p>
        </w:tc>
      </w:tr>
      <w:tr w:rsidR="00A12538" w14:paraId="446885C4" w14:textId="77777777" w:rsidTr="0059257B">
        <w:trPr>
          <w:cantSplit/>
          <w:trHeight w:val="361"/>
        </w:trPr>
        <w:tc>
          <w:tcPr>
            <w:tcW w:w="2006" w:type="pct"/>
            <w:gridSpan w:val="3"/>
            <w:tcBorders>
              <w:top w:val="single" w:sz="4" w:space="0" w:color="auto"/>
              <w:left w:val="single" w:sz="4" w:space="0" w:color="auto"/>
              <w:bottom w:val="single" w:sz="4" w:space="0" w:color="auto"/>
              <w:right w:val="single" w:sz="4" w:space="0" w:color="auto"/>
            </w:tcBorders>
          </w:tcPr>
          <w:p w14:paraId="21346394" w14:textId="77777777" w:rsidR="00A12538" w:rsidRDefault="00A12538" w:rsidP="00A12538">
            <w:pPr>
              <w:numPr>
                <w:ilvl w:val="0"/>
                <w:numId w:val="40"/>
              </w:numPr>
              <w:rPr>
                <w:rFonts w:cs="Arial"/>
                <w:szCs w:val="20"/>
              </w:rPr>
            </w:pPr>
            <w:r>
              <w:rPr>
                <w:rFonts w:cs="Arial"/>
                <w:szCs w:val="20"/>
              </w:rPr>
              <w:t xml:space="preserve">Develop </w:t>
            </w:r>
            <w:r w:rsidRPr="00BF2BE9">
              <w:rPr>
                <w:rFonts w:cs="Arial"/>
                <w:szCs w:val="20"/>
              </w:rPr>
              <w:t>capability gap analysis based on the differences between the current and target state architectures and provide recommendations</w:t>
            </w:r>
          </w:p>
        </w:tc>
        <w:tc>
          <w:tcPr>
            <w:tcW w:w="2994" w:type="pct"/>
            <w:tcBorders>
              <w:top w:val="single" w:sz="4" w:space="0" w:color="auto"/>
              <w:left w:val="single" w:sz="4" w:space="0" w:color="auto"/>
              <w:bottom w:val="single" w:sz="4" w:space="0" w:color="auto"/>
              <w:right w:val="single" w:sz="4" w:space="0" w:color="auto"/>
            </w:tcBorders>
          </w:tcPr>
          <w:p w14:paraId="71DCF323" w14:textId="77777777" w:rsidR="00A12538" w:rsidRDefault="00A12538" w:rsidP="0059257B">
            <w:pPr>
              <w:ind w:left="-28"/>
              <w:rPr>
                <w:rFonts w:cs="Arial"/>
                <w:i/>
                <w:szCs w:val="20"/>
              </w:rPr>
            </w:pPr>
          </w:p>
        </w:tc>
      </w:tr>
      <w:tr w:rsidR="00A12538" w14:paraId="21363AAD" w14:textId="77777777" w:rsidTr="0059257B">
        <w:trPr>
          <w:cantSplit/>
          <w:trHeight w:val="361"/>
        </w:trPr>
        <w:tc>
          <w:tcPr>
            <w:tcW w:w="2006" w:type="pct"/>
            <w:gridSpan w:val="3"/>
            <w:tcBorders>
              <w:top w:val="single" w:sz="4" w:space="0" w:color="auto"/>
              <w:left w:val="single" w:sz="4" w:space="0" w:color="auto"/>
              <w:bottom w:val="single" w:sz="4" w:space="0" w:color="auto"/>
              <w:right w:val="single" w:sz="4" w:space="0" w:color="auto"/>
            </w:tcBorders>
            <w:hideMark/>
          </w:tcPr>
          <w:p w14:paraId="78E09A60" w14:textId="77777777" w:rsidR="00A12538" w:rsidRDefault="00A12538" w:rsidP="00A12538">
            <w:pPr>
              <w:numPr>
                <w:ilvl w:val="0"/>
                <w:numId w:val="40"/>
              </w:numPr>
              <w:rPr>
                <w:rFonts w:cs="Arial"/>
                <w:szCs w:val="20"/>
              </w:rPr>
            </w:pPr>
            <w:r>
              <w:rPr>
                <w:rFonts w:cs="Arial"/>
                <w:szCs w:val="20"/>
              </w:rPr>
              <w:t>Ensure designs are appropriately aligned with organisational security standards and strategy; and that design activities and reviews canvass input from technical and security experts.</w:t>
            </w:r>
          </w:p>
        </w:tc>
        <w:tc>
          <w:tcPr>
            <w:tcW w:w="2994" w:type="pct"/>
            <w:tcBorders>
              <w:top w:val="single" w:sz="4" w:space="0" w:color="auto"/>
              <w:left w:val="single" w:sz="4" w:space="0" w:color="auto"/>
              <w:bottom w:val="single" w:sz="4" w:space="0" w:color="auto"/>
              <w:right w:val="single" w:sz="4" w:space="0" w:color="auto"/>
            </w:tcBorders>
          </w:tcPr>
          <w:p w14:paraId="5B8F3D79" w14:textId="77777777" w:rsidR="00A12538" w:rsidRDefault="00A12538" w:rsidP="0059257B">
            <w:pPr>
              <w:ind w:left="-28"/>
              <w:rPr>
                <w:rFonts w:cs="Arial"/>
                <w:i/>
                <w:szCs w:val="20"/>
              </w:rPr>
            </w:pPr>
          </w:p>
        </w:tc>
      </w:tr>
      <w:tr w:rsidR="00A12538" w14:paraId="702ACECA" w14:textId="77777777" w:rsidTr="0059257B">
        <w:trPr>
          <w:cantSplit/>
          <w:trHeight w:val="361"/>
        </w:trPr>
        <w:tc>
          <w:tcPr>
            <w:tcW w:w="2006" w:type="pct"/>
            <w:gridSpan w:val="3"/>
            <w:tcBorders>
              <w:top w:val="single" w:sz="4" w:space="0" w:color="auto"/>
              <w:left w:val="single" w:sz="4" w:space="0" w:color="auto"/>
              <w:bottom w:val="single" w:sz="4" w:space="0" w:color="auto"/>
              <w:right w:val="single" w:sz="4" w:space="0" w:color="auto"/>
            </w:tcBorders>
            <w:hideMark/>
          </w:tcPr>
          <w:p w14:paraId="3875D205" w14:textId="77777777" w:rsidR="00A12538" w:rsidRDefault="00A12538" w:rsidP="00A12538">
            <w:pPr>
              <w:numPr>
                <w:ilvl w:val="0"/>
                <w:numId w:val="40"/>
              </w:numPr>
              <w:rPr>
                <w:rFonts w:cs="Arial"/>
                <w:szCs w:val="20"/>
              </w:rPr>
            </w:pPr>
            <w:r>
              <w:rPr>
                <w:rFonts w:cs="Arial"/>
                <w:szCs w:val="20"/>
              </w:rPr>
              <w:t>Contribute to the approval of designs through architectural, security and stakeholder bodies.</w:t>
            </w:r>
          </w:p>
        </w:tc>
        <w:tc>
          <w:tcPr>
            <w:tcW w:w="2994" w:type="pct"/>
            <w:tcBorders>
              <w:top w:val="single" w:sz="4" w:space="0" w:color="auto"/>
              <w:left w:val="single" w:sz="4" w:space="0" w:color="auto"/>
              <w:bottom w:val="single" w:sz="4" w:space="0" w:color="auto"/>
              <w:right w:val="single" w:sz="4" w:space="0" w:color="auto"/>
            </w:tcBorders>
          </w:tcPr>
          <w:p w14:paraId="1B06D51F" w14:textId="77777777" w:rsidR="00A12538" w:rsidRDefault="00A12538" w:rsidP="0059257B">
            <w:pPr>
              <w:ind w:left="-28"/>
              <w:rPr>
                <w:rFonts w:cs="Arial"/>
                <w:i/>
                <w:szCs w:val="20"/>
              </w:rPr>
            </w:pPr>
          </w:p>
        </w:tc>
      </w:tr>
      <w:tr w:rsidR="00A12538" w14:paraId="79AC6D23" w14:textId="77777777" w:rsidTr="0059257B">
        <w:trPr>
          <w:cantSplit/>
          <w:trHeight w:val="361"/>
        </w:trPr>
        <w:tc>
          <w:tcPr>
            <w:tcW w:w="2006" w:type="pct"/>
            <w:gridSpan w:val="3"/>
            <w:tcBorders>
              <w:top w:val="single" w:sz="4" w:space="0" w:color="auto"/>
              <w:left w:val="single" w:sz="4" w:space="0" w:color="auto"/>
              <w:bottom w:val="single" w:sz="4" w:space="0" w:color="auto"/>
              <w:right w:val="single" w:sz="4" w:space="0" w:color="auto"/>
            </w:tcBorders>
            <w:hideMark/>
          </w:tcPr>
          <w:p w14:paraId="354C14FE" w14:textId="77777777" w:rsidR="00A12538" w:rsidRDefault="00A12538" w:rsidP="00A12538">
            <w:pPr>
              <w:numPr>
                <w:ilvl w:val="0"/>
                <w:numId w:val="40"/>
              </w:numPr>
              <w:rPr>
                <w:rFonts w:cs="Arial"/>
                <w:szCs w:val="20"/>
              </w:rPr>
            </w:pPr>
            <w:r>
              <w:rPr>
                <w:rFonts w:cs="Arial"/>
                <w:szCs w:val="20"/>
              </w:rPr>
              <w:t>Provide leadership in the progression and resolution of security issues.</w:t>
            </w:r>
          </w:p>
        </w:tc>
        <w:tc>
          <w:tcPr>
            <w:tcW w:w="2994" w:type="pct"/>
            <w:tcBorders>
              <w:top w:val="single" w:sz="4" w:space="0" w:color="auto"/>
              <w:left w:val="single" w:sz="4" w:space="0" w:color="auto"/>
              <w:bottom w:val="single" w:sz="4" w:space="0" w:color="auto"/>
              <w:right w:val="single" w:sz="4" w:space="0" w:color="auto"/>
            </w:tcBorders>
          </w:tcPr>
          <w:p w14:paraId="42CE269F" w14:textId="77777777" w:rsidR="00A12538" w:rsidRDefault="00A12538" w:rsidP="0059257B">
            <w:pPr>
              <w:ind w:left="-28"/>
              <w:rPr>
                <w:rFonts w:cs="Arial"/>
                <w:i/>
                <w:szCs w:val="20"/>
              </w:rPr>
            </w:pPr>
          </w:p>
        </w:tc>
      </w:tr>
      <w:tr w:rsidR="00A12538" w14:paraId="12845E59" w14:textId="77777777" w:rsidTr="0059257B">
        <w:trPr>
          <w:cantSplit/>
          <w:trHeight w:val="361"/>
        </w:trPr>
        <w:tc>
          <w:tcPr>
            <w:tcW w:w="2006" w:type="pct"/>
            <w:gridSpan w:val="3"/>
            <w:tcBorders>
              <w:top w:val="single" w:sz="4" w:space="0" w:color="auto"/>
              <w:left w:val="single" w:sz="4" w:space="0" w:color="auto"/>
              <w:bottom w:val="single" w:sz="4" w:space="0" w:color="auto"/>
              <w:right w:val="single" w:sz="4" w:space="0" w:color="auto"/>
            </w:tcBorders>
            <w:hideMark/>
          </w:tcPr>
          <w:p w14:paraId="66E3CD93" w14:textId="77777777" w:rsidR="00A12538" w:rsidRDefault="00A12538" w:rsidP="00A12538">
            <w:pPr>
              <w:numPr>
                <w:ilvl w:val="0"/>
                <w:numId w:val="40"/>
              </w:numPr>
              <w:rPr>
                <w:rFonts w:cs="Arial"/>
                <w:szCs w:val="20"/>
              </w:rPr>
            </w:pPr>
            <w:r>
              <w:rPr>
                <w:rFonts w:cs="Arial"/>
                <w:szCs w:val="20"/>
              </w:rPr>
              <w:t>Provide advice, guidance and assistance to less experienced colleagues as required.</w:t>
            </w:r>
          </w:p>
        </w:tc>
        <w:tc>
          <w:tcPr>
            <w:tcW w:w="2994" w:type="pct"/>
            <w:tcBorders>
              <w:top w:val="single" w:sz="4" w:space="0" w:color="auto"/>
              <w:left w:val="single" w:sz="4" w:space="0" w:color="auto"/>
              <w:bottom w:val="single" w:sz="4" w:space="0" w:color="auto"/>
              <w:right w:val="single" w:sz="4" w:space="0" w:color="auto"/>
            </w:tcBorders>
          </w:tcPr>
          <w:p w14:paraId="4C5275F7" w14:textId="77777777" w:rsidR="00A12538" w:rsidRDefault="00A12538" w:rsidP="0059257B">
            <w:pPr>
              <w:ind w:left="-28"/>
              <w:rPr>
                <w:rFonts w:cs="Arial"/>
                <w:i/>
                <w:szCs w:val="20"/>
              </w:rPr>
            </w:pPr>
          </w:p>
        </w:tc>
      </w:tr>
      <w:tr w:rsidR="00A12538" w14:paraId="5D1633FE" w14:textId="77777777" w:rsidTr="0059257B">
        <w:trPr>
          <w:cantSplit/>
          <w:trHeight w:val="361"/>
        </w:trPr>
        <w:tc>
          <w:tcPr>
            <w:tcW w:w="2006" w:type="pct"/>
            <w:gridSpan w:val="3"/>
            <w:tcBorders>
              <w:top w:val="single" w:sz="4" w:space="0" w:color="auto"/>
              <w:left w:val="single" w:sz="4" w:space="0" w:color="auto"/>
              <w:bottom w:val="single" w:sz="4" w:space="0" w:color="auto"/>
              <w:right w:val="single" w:sz="4" w:space="0" w:color="auto"/>
            </w:tcBorders>
            <w:hideMark/>
          </w:tcPr>
          <w:p w14:paraId="7B243918" w14:textId="77777777" w:rsidR="00A12538" w:rsidRDefault="00A12538" w:rsidP="00A12538">
            <w:pPr>
              <w:numPr>
                <w:ilvl w:val="0"/>
                <w:numId w:val="40"/>
              </w:numPr>
              <w:rPr>
                <w:rFonts w:cs="Arial"/>
                <w:szCs w:val="20"/>
              </w:rPr>
            </w:pPr>
            <w:r>
              <w:rPr>
                <w:rFonts w:cs="Arial"/>
                <w:szCs w:val="20"/>
              </w:rPr>
              <w:t>Work with project teams to ensure plans are updated as implementation evolves.</w:t>
            </w:r>
          </w:p>
        </w:tc>
        <w:tc>
          <w:tcPr>
            <w:tcW w:w="2994" w:type="pct"/>
            <w:tcBorders>
              <w:top w:val="single" w:sz="4" w:space="0" w:color="auto"/>
              <w:left w:val="single" w:sz="4" w:space="0" w:color="auto"/>
              <w:bottom w:val="single" w:sz="4" w:space="0" w:color="auto"/>
              <w:right w:val="single" w:sz="4" w:space="0" w:color="auto"/>
            </w:tcBorders>
          </w:tcPr>
          <w:p w14:paraId="37AF59D6" w14:textId="77777777" w:rsidR="00A12538" w:rsidRDefault="00A12538" w:rsidP="0059257B">
            <w:pPr>
              <w:ind w:left="-28"/>
              <w:rPr>
                <w:rFonts w:cs="Arial"/>
                <w:i/>
                <w:szCs w:val="20"/>
              </w:rPr>
            </w:pPr>
          </w:p>
        </w:tc>
      </w:tr>
      <w:tr w:rsidR="00A12538" w14:paraId="16CB4473" w14:textId="77777777" w:rsidTr="0059257B">
        <w:trPr>
          <w:cantSplit/>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37D57B87" w14:textId="77777777" w:rsidR="00A12538" w:rsidRDefault="00A12538" w:rsidP="0059257B">
            <w:pPr>
              <w:rPr>
                <w:rFonts w:cs="Arial"/>
                <w:szCs w:val="20"/>
              </w:rPr>
            </w:pPr>
            <w:r>
              <w:rPr>
                <w:rFonts w:cs="Arial"/>
                <w:b/>
                <w:szCs w:val="20"/>
              </w:rPr>
              <w:t>Other Features of the Role (e.g. location, travelling, shift hours,)</w:t>
            </w:r>
          </w:p>
        </w:tc>
        <w:tc>
          <w:tcPr>
            <w:tcW w:w="2994" w:type="pct"/>
            <w:tcBorders>
              <w:top w:val="single" w:sz="4" w:space="0" w:color="auto"/>
              <w:left w:val="single" w:sz="4" w:space="0" w:color="auto"/>
              <w:bottom w:val="single" w:sz="4" w:space="0" w:color="auto"/>
              <w:right w:val="single" w:sz="4" w:space="0" w:color="auto"/>
            </w:tcBorders>
            <w:shd w:val="clear" w:color="auto" w:fill="E7E6E6"/>
            <w:hideMark/>
          </w:tcPr>
          <w:p w14:paraId="13F0C53C" w14:textId="77777777" w:rsidR="00A12538" w:rsidRDefault="00A12538" w:rsidP="0059257B">
            <w:pPr>
              <w:rPr>
                <w:rFonts w:cs="Arial"/>
                <w:b/>
                <w:szCs w:val="20"/>
              </w:rPr>
            </w:pPr>
            <w:r>
              <w:rPr>
                <w:rFonts w:cs="Arial"/>
                <w:b/>
                <w:szCs w:val="20"/>
              </w:rPr>
              <w:t>Service Provider Response</w:t>
            </w:r>
          </w:p>
        </w:tc>
      </w:tr>
      <w:tr w:rsidR="00A12538" w14:paraId="5B434CD9" w14:textId="77777777" w:rsidTr="0059257B">
        <w:trPr>
          <w:cantSplit/>
        </w:trPr>
        <w:tc>
          <w:tcPr>
            <w:tcW w:w="2006" w:type="pct"/>
            <w:gridSpan w:val="3"/>
            <w:tcBorders>
              <w:top w:val="single" w:sz="4" w:space="0" w:color="auto"/>
              <w:left w:val="single" w:sz="4" w:space="0" w:color="auto"/>
              <w:bottom w:val="single" w:sz="4" w:space="0" w:color="auto"/>
              <w:right w:val="single" w:sz="4" w:space="0" w:color="auto"/>
            </w:tcBorders>
            <w:hideMark/>
          </w:tcPr>
          <w:p w14:paraId="0F0DA55B" w14:textId="77777777" w:rsidR="00A12538" w:rsidRDefault="00A12538" w:rsidP="00A12538">
            <w:pPr>
              <w:numPr>
                <w:ilvl w:val="0"/>
                <w:numId w:val="41"/>
              </w:numPr>
              <w:rPr>
                <w:rFonts w:cs="Arial"/>
                <w:szCs w:val="20"/>
              </w:rPr>
            </w:pPr>
            <w:r>
              <w:rPr>
                <w:rFonts w:cs="Arial"/>
                <w:szCs w:val="20"/>
              </w:rPr>
              <w:t>The role is based in Canberra with minimal to no travel.</w:t>
            </w:r>
          </w:p>
        </w:tc>
        <w:tc>
          <w:tcPr>
            <w:tcW w:w="2994" w:type="pct"/>
            <w:tcBorders>
              <w:top w:val="single" w:sz="4" w:space="0" w:color="auto"/>
              <w:left w:val="single" w:sz="4" w:space="0" w:color="auto"/>
              <w:bottom w:val="single" w:sz="4" w:space="0" w:color="auto"/>
              <w:right w:val="single" w:sz="4" w:space="0" w:color="auto"/>
            </w:tcBorders>
          </w:tcPr>
          <w:p w14:paraId="198D42AB" w14:textId="77777777" w:rsidR="00A12538" w:rsidRDefault="00A12538" w:rsidP="0059257B">
            <w:pPr>
              <w:rPr>
                <w:rFonts w:cs="Arial"/>
                <w:b/>
                <w:szCs w:val="20"/>
              </w:rPr>
            </w:pPr>
          </w:p>
        </w:tc>
      </w:tr>
      <w:tr w:rsidR="00A12538" w14:paraId="4BD6CDEB" w14:textId="77777777" w:rsidTr="0059257B">
        <w:trPr>
          <w:cantSplit/>
          <w:trHeight w:val="559"/>
        </w:trPr>
        <w:tc>
          <w:tcPr>
            <w:tcW w:w="5000" w:type="pct"/>
            <w:gridSpan w:val="4"/>
            <w:tcBorders>
              <w:top w:val="single" w:sz="4" w:space="0" w:color="auto"/>
              <w:left w:val="single" w:sz="4" w:space="0" w:color="auto"/>
              <w:bottom w:val="single" w:sz="4" w:space="0" w:color="auto"/>
              <w:right w:val="single" w:sz="4" w:space="0" w:color="auto"/>
            </w:tcBorders>
            <w:hideMark/>
          </w:tcPr>
          <w:p w14:paraId="3FE7F98C" w14:textId="77777777" w:rsidR="00A12538" w:rsidRDefault="00A12538" w:rsidP="0059257B">
            <w:pPr>
              <w:tabs>
                <w:tab w:val="left" w:pos="1666"/>
              </w:tabs>
              <w:ind w:right="-108"/>
              <w:rPr>
                <w:rFonts w:cs="Arial"/>
                <w:szCs w:val="20"/>
              </w:rPr>
            </w:pPr>
            <w:r>
              <w:rPr>
                <w:rFonts w:cs="Arial"/>
                <w:szCs w:val="20"/>
              </w:rPr>
              <w:t xml:space="preserve">Prepared by:  Darrell Malone </w:t>
            </w:r>
          </w:p>
          <w:p w14:paraId="415D4C19" w14:textId="41C40C96" w:rsidR="00A12538" w:rsidRDefault="00A12538" w:rsidP="0059257B">
            <w:pPr>
              <w:tabs>
                <w:tab w:val="left" w:pos="1666"/>
              </w:tabs>
              <w:ind w:right="-108"/>
              <w:rPr>
                <w:rFonts w:cs="Arial"/>
                <w:szCs w:val="20"/>
              </w:rPr>
            </w:pPr>
            <w:r>
              <w:rPr>
                <w:rFonts w:cs="Arial"/>
                <w:szCs w:val="20"/>
              </w:rPr>
              <w:t xml:space="preserve">Date:               </w:t>
            </w:r>
            <w:r w:rsidR="006855E2">
              <w:rPr>
                <w:rFonts w:cs="Arial"/>
                <w:szCs w:val="20"/>
              </w:rPr>
              <w:t>15/12/2020</w:t>
            </w:r>
          </w:p>
          <w:p w14:paraId="333D2590" w14:textId="34EF1EB4" w:rsidR="00A12538" w:rsidRDefault="00A12538" w:rsidP="006855E2">
            <w:pPr>
              <w:tabs>
                <w:tab w:val="left" w:pos="1666"/>
              </w:tabs>
              <w:ind w:right="-108"/>
              <w:rPr>
                <w:rFonts w:cs="Arial"/>
                <w:b/>
                <w:szCs w:val="20"/>
              </w:rPr>
            </w:pPr>
            <w:r>
              <w:rPr>
                <w:rFonts w:cs="Arial"/>
                <w:szCs w:val="20"/>
              </w:rPr>
              <w:t xml:space="preserve">Authorised by: </w:t>
            </w:r>
            <w:r w:rsidR="006855E2">
              <w:rPr>
                <w:rFonts w:cs="Arial"/>
                <w:szCs w:val="20"/>
              </w:rPr>
              <w:t>Travis Alexander</w:t>
            </w:r>
          </w:p>
        </w:tc>
      </w:tr>
      <w:tr w:rsidR="00A12538" w14:paraId="321F6AA5" w14:textId="77777777" w:rsidTr="0059257B">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0AA68A97" w14:textId="77777777" w:rsidR="00A12538" w:rsidRDefault="00A12538" w:rsidP="0059257B">
            <w:pPr>
              <w:jc w:val="center"/>
              <w:rPr>
                <w:rFonts w:cs="Arial"/>
                <w:b/>
                <w:szCs w:val="20"/>
              </w:rPr>
            </w:pPr>
            <w:r>
              <w:rPr>
                <w:rFonts w:cs="Arial"/>
                <w:b/>
                <w:szCs w:val="20"/>
              </w:rPr>
              <w:br w:type="page"/>
              <w:t>SFIA Core Competencies</w:t>
            </w:r>
          </w:p>
        </w:tc>
      </w:tr>
      <w:tr w:rsidR="00A12538" w14:paraId="2A67AFAC" w14:textId="77777777" w:rsidTr="0059257B">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7A4B00B9" w14:textId="77777777" w:rsidR="00A12538" w:rsidRDefault="00A12538" w:rsidP="0059257B">
            <w:pPr>
              <w:rPr>
                <w:rFonts w:cs="Arial"/>
                <w:b/>
                <w:szCs w:val="20"/>
              </w:rPr>
            </w:pPr>
            <w:r>
              <w:rPr>
                <w:rFonts w:cs="Arial"/>
                <w:b/>
                <w:szCs w:val="20"/>
              </w:rPr>
              <w:t>SFIA Level Of Responsibility 5</w:t>
            </w:r>
          </w:p>
        </w:tc>
      </w:tr>
      <w:tr w:rsidR="00A12538" w14:paraId="321E922F" w14:textId="77777777" w:rsidTr="0059257B">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66CB13B4" w14:textId="77777777" w:rsidR="00A12538" w:rsidRDefault="00A12538" w:rsidP="0059257B">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17BFBF67" w14:textId="77777777" w:rsidR="00A12538" w:rsidRDefault="00A12538" w:rsidP="0059257B">
            <w:r>
              <w:t>Works under broad direction. Work is often self-initiated. Is fully responsible for meeting allocated technical and/or project/supervisory objectives. Establishes milestones and has a significant role in the assignment of tasks and/or responsibilities.</w:t>
            </w:r>
          </w:p>
        </w:tc>
      </w:tr>
      <w:tr w:rsidR="00A12538" w14:paraId="5E032253" w14:textId="77777777" w:rsidTr="0059257B">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59DADEA7" w14:textId="77777777" w:rsidR="00A12538" w:rsidRDefault="00A12538" w:rsidP="0059257B">
            <w:pPr>
              <w:rPr>
                <w:rFonts w:cs="Arial"/>
                <w:b/>
                <w:bCs/>
                <w:szCs w:val="20"/>
              </w:rPr>
            </w:pPr>
            <w:r>
              <w:rPr>
                <w:rFonts w:cs="Arial"/>
                <w:b/>
                <w:bCs/>
                <w:szCs w:val="20"/>
              </w:rPr>
              <w:lastRenderedPageBreak/>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3C9C94BE" w14:textId="77777777" w:rsidR="00A12538" w:rsidRDefault="00A12538" w:rsidP="0059257B">
            <w:r>
              <w:t>Influences organisation, customers, suppliers, partners and peers on the contribution of own specialism. Builds appropriate and effective business relationships. Makes decisions which impact the success of assigned work, i.e. results, deadlines and budget. Has significant influence over the allocation and management of resources appropriate to given assignments.</w:t>
            </w:r>
          </w:p>
        </w:tc>
      </w:tr>
      <w:tr w:rsidR="00A12538" w14:paraId="42DC44F1" w14:textId="77777777" w:rsidTr="0059257B">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3948BA2C" w14:textId="77777777" w:rsidR="00A12538" w:rsidRDefault="00A12538" w:rsidP="0059257B">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361AF2AA" w14:textId="77777777" w:rsidR="00A12538" w:rsidRDefault="00A12538" w:rsidP="0059257B">
            <w: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A12538" w14:paraId="68EBAB75" w14:textId="77777777" w:rsidTr="0059257B">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174D9B95" w14:textId="77777777" w:rsidR="00A12538" w:rsidRDefault="00A12538" w:rsidP="0059257B">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1756684A" w14:textId="77777777" w:rsidR="00A12538" w:rsidRDefault="00A12538" w:rsidP="0059257B">
            <w: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A12538" w14:paraId="6EA0F47A" w14:textId="77777777" w:rsidTr="0059257B">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341D99C5" w14:textId="77777777" w:rsidR="00A12538" w:rsidRDefault="00A12538" w:rsidP="0059257B">
            <w:pPr>
              <w:rPr>
                <w:rFonts w:cs="Arial"/>
                <w:b/>
                <w:szCs w:val="20"/>
              </w:rPr>
            </w:pPr>
            <w:r>
              <w:rPr>
                <w:rFonts w:cs="Arial"/>
                <w:b/>
                <w:szCs w:val="20"/>
              </w:rPr>
              <w:t>SFIA Professional Skill Level Description</w:t>
            </w:r>
          </w:p>
        </w:tc>
      </w:tr>
      <w:tr w:rsidR="00A12538" w14:paraId="134A71B5" w14:textId="77777777" w:rsidTr="0059257B">
        <w:trPr>
          <w:cantSplit/>
        </w:trPr>
        <w:tc>
          <w:tcPr>
            <w:tcW w:w="1423" w:type="pct"/>
            <w:tcBorders>
              <w:top w:val="single" w:sz="4" w:space="0" w:color="auto"/>
              <w:left w:val="single" w:sz="4" w:space="0" w:color="auto"/>
              <w:bottom w:val="single" w:sz="4" w:space="0" w:color="auto"/>
              <w:right w:val="single" w:sz="4" w:space="0" w:color="auto"/>
            </w:tcBorders>
            <w:hideMark/>
          </w:tcPr>
          <w:p w14:paraId="2FCFEB53" w14:textId="77777777" w:rsidR="00A12538" w:rsidRDefault="00A12538" w:rsidP="0059257B">
            <w:pPr>
              <w:rPr>
                <w:rFonts w:cs="Arial"/>
                <w:b/>
                <w:szCs w:val="20"/>
              </w:rPr>
            </w:pPr>
            <w:r>
              <w:rPr>
                <w:rFonts w:cs="Arial"/>
                <w:b/>
                <w:szCs w:val="20"/>
              </w:rPr>
              <w:t>ARCH 5</w:t>
            </w:r>
          </w:p>
        </w:tc>
        <w:tc>
          <w:tcPr>
            <w:tcW w:w="3577" w:type="pct"/>
            <w:gridSpan w:val="3"/>
            <w:tcBorders>
              <w:top w:val="single" w:sz="4" w:space="0" w:color="auto"/>
              <w:left w:val="single" w:sz="4" w:space="0" w:color="auto"/>
              <w:bottom w:val="single" w:sz="4" w:space="0" w:color="auto"/>
              <w:right w:val="single" w:sz="4" w:space="0" w:color="auto"/>
            </w:tcBorders>
            <w:hideMark/>
          </w:tcPr>
          <w:p w14:paraId="5683A47F" w14:textId="77777777" w:rsidR="00A12538" w:rsidRDefault="00A12538" w:rsidP="0059257B">
            <w:pPr>
              <w:autoSpaceDE w:val="0"/>
              <w:autoSpaceDN w:val="0"/>
              <w:adjustRightInd w:val="0"/>
              <w:rPr>
                <w:rFonts w:eastAsia="Calibri" w:cs="Arial"/>
                <w:szCs w:val="20"/>
                <w:lang w:eastAsia="en-US"/>
              </w:rPr>
            </w:pPr>
            <w:r>
              <w:rPr>
                <w:rFonts w:eastAsia="Calibri" w:cs="Arial"/>
                <w:szCs w:val="20"/>
                <w:lang w:eastAsia="en-US"/>
              </w:rPr>
              <w:t>Uses appropriate tools, including logical models of components and interfaces, to contribute to the development of systems architectures in specific business or functional areas. Produces detailed component specifications and translates these into detailed designs for implementation using selected products. Within a business change programme, assists in the preparation of technical plans and cooperates with business assurance and project staff to ensure that appropriate technical resources are made available. Provides advice on technical aspects of system development and integration (including requests for changes, deviations from specifications, etc.) and ensures that relevant technical strategies, policies, standards and practices (including security) are applied correctly.</w:t>
            </w:r>
          </w:p>
        </w:tc>
      </w:tr>
      <w:tr w:rsidR="00A12538" w14:paraId="7315DFC8" w14:textId="77777777" w:rsidTr="0059257B">
        <w:trPr>
          <w:cantSplit/>
        </w:trPr>
        <w:tc>
          <w:tcPr>
            <w:tcW w:w="1423" w:type="pct"/>
            <w:tcBorders>
              <w:top w:val="single" w:sz="4" w:space="0" w:color="auto"/>
              <w:left w:val="single" w:sz="4" w:space="0" w:color="auto"/>
              <w:bottom w:val="single" w:sz="4" w:space="0" w:color="auto"/>
              <w:right w:val="single" w:sz="4" w:space="0" w:color="auto"/>
            </w:tcBorders>
          </w:tcPr>
          <w:p w14:paraId="29F8F0DE" w14:textId="77777777" w:rsidR="00A12538" w:rsidRDefault="00A12538" w:rsidP="0059257B">
            <w:pPr>
              <w:rPr>
                <w:rFonts w:cs="Arial"/>
                <w:b/>
                <w:szCs w:val="20"/>
              </w:rPr>
            </w:pPr>
            <w:r>
              <w:rPr>
                <w:rFonts w:cs="Arial"/>
                <w:b/>
                <w:szCs w:val="20"/>
              </w:rPr>
              <w:t>SCTY 5</w:t>
            </w:r>
          </w:p>
          <w:p w14:paraId="4E3D2C65" w14:textId="77777777" w:rsidR="00A12538" w:rsidRDefault="00A12538" w:rsidP="0059257B">
            <w:pPr>
              <w:rPr>
                <w:rFonts w:cs="Arial"/>
                <w:b/>
                <w:szCs w:val="20"/>
              </w:rPr>
            </w:pPr>
          </w:p>
        </w:tc>
        <w:tc>
          <w:tcPr>
            <w:tcW w:w="3577" w:type="pct"/>
            <w:gridSpan w:val="3"/>
            <w:tcBorders>
              <w:top w:val="single" w:sz="4" w:space="0" w:color="auto"/>
              <w:left w:val="single" w:sz="4" w:space="0" w:color="auto"/>
              <w:bottom w:val="single" w:sz="4" w:space="0" w:color="auto"/>
              <w:right w:val="single" w:sz="4" w:space="0" w:color="auto"/>
            </w:tcBorders>
            <w:hideMark/>
          </w:tcPr>
          <w:p w14:paraId="1BDCFDEE" w14:textId="77777777" w:rsidR="00A12538" w:rsidRPr="00C4752B" w:rsidRDefault="00A12538" w:rsidP="0059257B">
            <w:pPr>
              <w:autoSpaceDE w:val="0"/>
              <w:autoSpaceDN w:val="0"/>
              <w:adjustRightInd w:val="0"/>
              <w:rPr>
                <w:rFonts w:eastAsia="Calibri" w:cs="Arial"/>
                <w:szCs w:val="20"/>
                <w:lang w:eastAsia="en-US"/>
              </w:rPr>
            </w:pPr>
            <w:r w:rsidRPr="00C4752B">
              <w:rPr>
                <w:rFonts w:eastAsia="Calibri" w:cs="Arial"/>
                <w:szCs w:val="20"/>
                <w:lang w:eastAsia="en-US"/>
              </w:rPr>
              <w:t>Provides advice and guidance on security strategies to manage identified risks and ensure adoption and adherence to standards. Obtains and acts on vulnerability information and conducts security risk assessments, business impact analysis and accreditation on complex information systems. Investigates major breaches of security, and recommends appropriate control improvements. Contributes to development of information security policy, standards and guidelines.</w:t>
            </w:r>
          </w:p>
          <w:p w14:paraId="080641C5" w14:textId="77777777" w:rsidR="00A12538" w:rsidRDefault="00A12538" w:rsidP="0059257B">
            <w:pPr>
              <w:autoSpaceDE w:val="0"/>
              <w:autoSpaceDN w:val="0"/>
              <w:adjustRightInd w:val="0"/>
              <w:rPr>
                <w:rFonts w:eastAsia="Calibri" w:cs="Arial"/>
                <w:szCs w:val="20"/>
                <w:lang w:eastAsia="en-US"/>
              </w:rPr>
            </w:pPr>
          </w:p>
        </w:tc>
      </w:tr>
    </w:tbl>
    <w:p w14:paraId="1B170370" w14:textId="77777777" w:rsidR="00A12538" w:rsidRPr="00F274DD" w:rsidRDefault="00A12538" w:rsidP="00B620B5">
      <w:pPr>
        <w:spacing w:before="0" w:after="0"/>
        <w:jc w:val="right"/>
        <w:rPr>
          <w:b/>
          <w:sz w:val="24"/>
        </w:rPr>
      </w:pPr>
    </w:p>
    <w:sectPr w:rsidR="00A12538" w:rsidRPr="00F274D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8B22" w14:textId="77777777" w:rsidR="003B7EB8" w:rsidRDefault="003B7EB8" w:rsidP="00E47857">
      <w:r>
        <w:separator/>
      </w:r>
    </w:p>
  </w:endnote>
  <w:endnote w:type="continuationSeparator" w:id="0">
    <w:p w14:paraId="39BDA97C" w14:textId="77777777" w:rsidR="003B7EB8" w:rsidRDefault="003B7EB8"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4F0A969E" w:rsidR="00907347" w:rsidRDefault="00907347">
    <w:pPr>
      <w:pStyle w:val="Footer"/>
      <w:jc w:val="right"/>
    </w:pPr>
    <w:r>
      <w:t xml:space="preserve">Page </w:t>
    </w:r>
    <w:r>
      <w:rPr>
        <w:b/>
        <w:bCs/>
      </w:rPr>
      <w:fldChar w:fldCharType="begin"/>
    </w:r>
    <w:r>
      <w:rPr>
        <w:b/>
        <w:bCs/>
      </w:rPr>
      <w:instrText xml:space="preserve"> PAGE </w:instrText>
    </w:r>
    <w:r>
      <w:rPr>
        <w:b/>
        <w:bCs/>
      </w:rPr>
      <w:fldChar w:fldCharType="separate"/>
    </w:r>
    <w:r w:rsidR="006571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571F8">
      <w:rPr>
        <w:b/>
        <w:bCs/>
        <w:noProof/>
      </w:rPr>
      <w:t>10</w:t>
    </w:r>
    <w:r>
      <w:rPr>
        <w:b/>
        <w:bCs/>
      </w:rPr>
      <w:fldChar w:fldCharType="end"/>
    </w:r>
  </w:p>
  <w:p w14:paraId="7663CEAA" w14:textId="77777777" w:rsidR="00907347" w:rsidRDefault="0090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CE63" w14:textId="77777777" w:rsidR="003B7EB8" w:rsidRDefault="003B7EB8" w:rsidP="00E47857">
      <w:r>
        <w:separator/>
      </w:r>
    </w:p>
  </w:footnote>
  <w:footnote w:type="continuationSeparator" w:id="0">
    <w:p w14:paraId="6D397FF4" w14:textId="77777777" w:rsidR="003B7EB8" w:rsidRDefault="003B7EB8"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3DD5B062" w:rsidR="00907347" w:rsidRPr="00AE2951" w:rsidRDefault="00FC5AC9" w:rsidP="00AE2951">
    <w:pPr>
      <w:pStyle w:val="Header"/>
      <w:jc w:val="right"/>
      <w:rPr>
        <w:rFonts w:cs="Arial"/>
      </w:rPr>
    </w:pPr>
    <w:r>
      <w:rPr>
        <w:rFonts w:cs="Arial"/>
      </w:rPr>
      <w:t>RFQ-ASD-39-2021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DDB"/>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FE6D48"/>
    <w:multiLevelType w:val="hybridMultilevel"/>
    <w:tmpl w:val="54C0A7FC"/>
    <w:lvl w:ilvl="0" w:tplc="30741EC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58698F"/>
    <w:multiLevelType w:val="hybridMultilevel"/>
    <w:tmpl w:val="69C0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E452D"/>
    <w:multiLevelType w:val="hybridMultilevel"/>
    <w:tmpl w:val="3C805C28"/>
    <w:lvl w:ilvl="0" w:tplc="C49AC27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A9043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803FBD"/>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BC0159"/>
    <w:multiLevelType w:val="hybridMultilevel"/>
    <w:tmpl w:val="C83051C2"/>
    <w:lvl w:ilvl="0" w:tplc="12F48B3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FC2F8E"/>
    <w:multiLevelType w:val="hybridMultilevel"/>
    <w:tmpl w:val="3DF2B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1709D"/>
    <w:multiLevelType w:val="hybridMultilevel"/>
    <w:tmpl w:val="104A2EA8"/>
    <w:lvl w:ilvl="0" w:tplc="786C601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297801"/>
    <w:multiLevelType w:val="hybridMultilevel"/>
    <w:tmpl w:val="1FF2E39A"/>
    <w:lvl w:ilvl="0" w:tplc="A8BA67A2">
      <w:start w:val="1"/>
      <w:numFmt w:val="decimal"/>
      <w:lvlText w:val="%1."/>
      <w:lvlJc w:val="left"/>
      <w:pPr>
        <w:tabs>
          <w:tab w:val="num" w:pos="360"/>
        </w:tabs>
        <w:ind w:left="36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99053A"/>
    <w:multiLevelType w:val="hybridMultilevel"/>
    <w:tmpl w:val="80A8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B37B11"/>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7E3A1E"/>
    <w:multiLevelType w:val="hybridMultilevel"/>
    <w:tmpl w:val="AB70639A"/>
    <w:lvl w:ilvl="0" w:tplc="B380B52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4E17C1"/>
    <w:multiLevelType w:val="hybridMultilevel"/>
    <w:tmpl w:val="322C2444"/>
    <w:lvl w:ilvl="0" w:tplc="B1E07404">
      <w:start w:val="1"/>
      <w:numFmt w:val="decimal"/>
      <w:lvlText w:val="%1."/>
      <w:lvlJc w:val="left"/>
      <w:pPr>
        <w:tabs>
          <w:tab w:val="num" w:pos="360"/>
        </w:tabs>
        <w:ind w:left="36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C0A164E"/>
    <w:multiLevelType w:val="hybridMultilevel"/>
    <w:tmpl w:val="63A88242"/>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CB6175"/>
    <w:multiLevelType w:val="hybridMultilevel"/>
    <w:tmpl w:val="06460E46"/>
    <w:lvl w:ilvl="0" w:tplc="347E111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A14A24"/>
    <w:multiLevelType w:val="hybridMultilevel"/>
    <w:tmpl w:val="4620A722"/>
    <w:lvl w:ilvl="0" w:tplc="D460F85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3B5641"/>
    <w:multiLevelType w:val="hybridMultilevel"/>
    <w:tmpl w:val="76422614"/>
    <w:lvl w:ilvl="0" w:tplc="258499F4">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44B4575"/>
    <w:multiLevelType w:val="hybridMultilevel"/>
    <w:tmpl w:val="561CC972"/>
    <w:lvl w:ilvl="0" w:tplc="9CF29636">
      <w:start w:val="1"/>
      <w:numFmt w:val="decimal"/>
      <w:lvlText w:val="%1."/>
      <w:lvlJc w:val="left"/>
      <w:pPr>
        <w:tabs>
          <w:tab w:val="num" w:pos="360"/>
        </w:tabs>
        <w:ind w:left="36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E7781D"/>
    <w:multiLevelType w:val="hybridMultilevel"/>
    <w:tmpl w:val="84A2E18C"/>
    <w:lvl w:ilvl="0" w:tplc="055266D6">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24D09"/>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035428A"/>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6E4536"/>
    <w:multiLevelType w:val="hybridMultilevel"/>
    <w:tmpl w:val="CE3091DC"/>
    <w:lvl w:ilvl="0" w:tplc="2B969F1C">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AB4237"/>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3756588"/>
    <w:multiLevelType w:val="hybridMultilevel"/>
    <w:tmpl w:val="D4FEC868"/>
    <w:lvl w:ilvl="0" w:tplc="5FC8E6FA">
      <w:start w:val="1"/>
      <w:numFmt w:val="decimal"/>
      <w:lvlText w:val="%1."/>
      <w:lvlJc w:val="left"/>
      <w:pPr>
        <w:tabs>
          <w:tab w:val="num" w:pos="360"/>
        </w:tabs>
        <w:ind w:left="36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793027"/>
    <w:multiLevelType w:val="hybridMultilevel"/>
    <w:tmpl w:val="78502D5A"/>
    <w:lvl w:ilvl="0" w:tplc="5D1EC8BE">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5C30DC"/>
    <w:multiLevelType w:val="hybridMultilevel"/>
    <w:tmpl w:val="2ECC956A"/>
    <w:lvl w:ilvl="0" w:tplc="414C775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8D61F4"/>
    <w:multiLevelType w:val="hybridMultilevel"/>
    <w:tmpl w:val="494C4E28"/>
    <w:lvl w:ilvl="0" w:tplc="A0706E3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DC6CB0"/>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6DB236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8D1E3F"/>
    <w:multiLevelType w:val="hybridMultilevel"/>
    <w:tmpl w:val="E1E0DDD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740812"/>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B179AF"/>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68A565E"/>
    <w:multiLevelType w:val="hybridMultilevel"/>
    <w:tmpl w:val="325C70A2"/>
    <w:lvl w:ilvl="0" w:tplc="A670CA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
  </w:num>
  <w:num w:numId="3">
    <w:abstractNumId w:val="30"/>
  </w:num>
  <w:num w:numId="4">
    <w:abstractNumId w:val="11"/>
  </w:num>
  <w:num w:numId="5">
    <w:abstractNumId w:val="9"/>
  </w:num>
  <w:num w:numId="6">
    <w:abstractNumId w:val="15"/>
  </w:num>
  <w:num w:numId="7">
    <w:abstractNumId w:val="18"/>
  </w:num>
  <w:num w:numId="8">
    <w:abstractNumId w:val="26"/>
  </w:num>
  <w:num w:numId="9">
    <w:abstractNumId w:val="12"/>
  </w:num>
  <w:num w:numId="10">
    <w:abstractNumId w:val="22"/>
  </w:num>
  <w:num w:numId="11">
    <w:abstractNumId w:val="10"/>
  </w:num>
  <w:num w:numId="12">
    <w:abstractNumId w:val="2"/>
  </w:num>
  <w:num w:numId="13">
    <w:abstractNumId w:val="28"/>
  </w:num>
  <w:num w:numId="14">
    <w:abstractNumId w:val="32"/>
  </w:num>
  <w:num w:numId="15">
    <w:abstractNumId w:val="31"/>
  </w:num>
  <w:num w:numId="16">
    <w:abstractNumId w:val="6"/>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13"/>
  </w:num>
  <w:num w:numId="29">
    <w:abstractNumId w:val="19"/>
  </w:num>
  <w:num w:numId="30">
    <w:abstractNumId w:val="25"/>
  </w:num>
  <w:num w:numId="31">
    <w:abstractNumId w:val="0"/>
  </w:num>
  <w:num w:numId="32">
    <w:abstractNumId w:val="23"/>
  </w:num>
  <w:num w:numId="33">
    <w:abstractNumId w:val="34"/>
  </w:num>
  <w:num w:numId="34">
    <w:abstractNumId w:val="8"/>
  </w:num>
  <w:num w:numId="35">
    <w:abstractNumId w:val="3"/>
  </w:num>
  <w:num w:numId="36">
    <w:abstractNumId w:val="21"/>
  </w:num>
  <w:num w:numId="37">
    <w:abstractNumId w:val="24"/>
  </w:num>
  <w:num w:numId="38">
    <w:abstractNumId w:val="14"/>
  </w:num>
  <w:num w:numId="39">
    <w:abstractNumId w:val="27"/>
  </w:num>
  <w:num w:numId="40">
    <w:abstractNumId w:val="16"/>
  </w:num>
  <w:num w:numId="4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28B"/>
    <w:rsid w:val="000C486A"/>
    <w:rsid w:val="000C59E2"/>
    <w:rsid w:val="000C675D"/>
    <w:rsid w:val="000C72F4"/>
    <w:rsid w:val="000E0E3F"/>
    <w:rsid w:val="000E1C87"/>
    <w:rsid w:val="000E2AE9"/>
    <w:rsid w:val="000E2D74"/>
    <w:rsid w:val="000E36D2"/>
    <w:rsid w:val="000F41A9"/>
    <w:rsid w:val="00103037"/>
    <w:rsid w:val="00105783"/>
    <w:rsid w:val="001059B2"/>
    <w:rsid w:val="00111AA0"/>
    <w:rsid w:val="001209FC"/>
    <w:rsid w:val="00126C45"/>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DD9"/>
    <w:rsid w:val="002131F6"/>
    <w:rsid w:val="002146AE"/>
    <w:rsid w:val="002169C7"/>
    <w:rsid w:val="00216AC5"/>
    <w:rsid w:val="0021792C"/>
    <w:rsid w:val="00217E13"/>
    <w:rsid w:val="00221C53"/>
    <w:rsid w:val="0022335B"/>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394E"/>
    <w:rsid w:val="003E51A2"/>
    <w:rsid w:val="003F156C"/>
    <w:rsid w:val="003F16D2"/>
    <w:rsid w:val="003F34F8"/>
    <w:rsid w:val="003F5232"/>
    <w:rsid w:val="003F77AE"/>
    <w:rsid w:val="004029E5"/>
    <w:rsid w:val="004054D1"/>
    <w:rsid w:val="004106E6"/>
    <w:rsid w:val="0042770C"/>
    <w:rsid w:val="00427AEA"/>
    <w:rsid w:val="00437A2B"/>
    <w:rsid w:val="00440943"/>
    <w:rsid w:val="00447428"/>
    <w:rsid w:val="00450BCA"/>
    <w:rsid w:val="004532E3"/>
    <w:rsid w:val="00453CE9"/>
    <w:rsid w:val="00454EB0"/>
    <w:rsid w:val="00456D7D"/>
    <w:rsid w:val="004606FC"/>
    <w:rsid w:val="00472F43"/>
    <w:rsid w:val="00476D1B"/>
    <w:rsid w:val="00476E4E"/>
    <w:rsid w:val="00477487"/>
    <w:rsid w:val="00484E33"/>
    <w:rsid w:val="00487908"/>
    <w:rsid w:val="004908DE"/>
    <w:rsid w:val="00497F56"/>
    <w:rsid w:val="004B349F"/>
    <w:rsid w:val="004B55C5"/>
    <w:rsid w:val="004B6664"/>
    <w:rsid w:val="004C3517"/>
    <w:rsid w:val="004C4325"/>
    <w:rsid w:val="004D37D3"/>
    <w:rsid w:val="004E760F"/>
    <w:rsid w:val="004E764E"/>
    <w:rsid w:val="00507660"/>
    <w:rsid w:val="005076D9"/>
    <w:rsid w:val="00510D99"/>
    <w:rsid w:val="00511C86"/>
    <w:rsid w:val="00512797"/>
    <w:rsid w:val="00520DC1"/>
    <w:rsid w:val="00526BA3"/>
    <w:rsid w:val="00531010"/>
    <w:rsid w:val="00531FF5"/>
    <w:rsid w:val="00533B60"/>
    <w:rsid w:val="005376EB"/>
    <w:rsid w:val="00537766"/>
    <w:rsid w:val="005379C3"/>
    <w:rsid w:val="00550C87"/>
    <w:rsid w:val="0055530F"/>
    <w:rsid w:val="00557DA5"/>
    <w:rsid w:val="00562EC5"/>
    <w:rsid w:val="00566926"/>
    <w:rsid w:val="00570FD8"/>
    <w:rsid w:val="0057280E"/>
    <w:rsid w:val="00573C86"/>
    <w:rsid w:val="00582CC9"/>
    <w:rsid w:val="005849C6"/>
    <w:rsid w:val="005A286E"/>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571F8"/>
    <w:rsid w:val="006629DF"/>
    <w:rsid w:val="006654C4"/>
    <w:rsid w:val="00666969"/>
    <w:rsid w:val="00671FE5"/>
    <w:rsid w:val="00672D90"/>
    <w:rsid w:val="0067567E"/>
    <w:rsid w:val="0067569B"/>
    <w:rsid w:val="00676E34"/>
    <w:rsid w:val="00680A10"/>
    <w:rsid w:val="006855E2"/>
    <w:rsid w:val="00692F7A"/>
    <w:rsid w:val="006A16C2"/>
    <w:rsid w:val="006A6257"/>
    <w:rsid w:val="006B0AA6"/>
    <w:rsid w:val="006B0EFC"/>
    <w:rsid w:val="006B0FC5"/>
    <w:rsid w:val="006B2259"/>
    <w:rsid w:val="006B2A9F"/>
    <w:rsid w:val="006C123E"/>
    <w:rsid w:val="006D0054"/>
    <w:rsid w:val="006D3E92"/>
    <w:rsid w:val="006D594F"/>
    <w:rsid w:val="006D5C18"/>
    <w:rsid w:val="006F1132"/>
    <w:rsid w:val="006F45D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615CE"/>
    <w:rsid w:val="00761FC6"/>
    <w:rsid w:val="0076410A"/>
    <w:rsid w:val="00766A35"/>
    <w:rsid w:val="00775EA3"/>
    <w:rsid w:val="00777EF9"/>
    <w:rsid w:val="00782683"/>
    <w:rsid w:val="007837B3"/>
    <w:rsid w:val="00786981"/>
    <w:rsid w:val="00787530"/>
    <w:rsid w:val="007A2C6D"/>
    <w:rsid w:val="007A3483"/>
    <w:rsid w:val="007B583D"/>
    <w:rsid w:val="007B706D"/>
    <w:rsid w:val="007B7070"/>
    <w:rsid w:val="007C7A31"/>
    <w:rsid w:val="007D3B90"/>
    <w:rsid w:val="007D477C"/>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50E2"/>
    <w:rsid w:val="00865017"/>
    <w:rsid w:val="008666E7"/>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59BD"/>
    <w:rsid w:val="008C69CA"/>
    <w:rsid w:val="008D7ACA"/>
    <w:rsid w:val="008E3E97"/>
    <w:rsid w:val="008F383C"/>
    <w:rsid w:val="008F762C"/>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2538"/>
    <w:rsid w:val="00A16EED"/>
    <w:rsid w:val="00A20977"/>
    <w:rsid w:val="00A20E9D"/>
    <w:rsid w:val="00A21AFE"/>
    <w:rsid w:val="00A22F8C"/>
    <w:rsid w:val="00A246E0"/>
    <w:rsid w:val="00A25F8B"/>
    <w:rsid w:val="00A352BC"/>
    <w:rsid w:val="00A36520"/>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F290A"/>
    <w:rsid w:val="00AF3732"/>
    <w:rsid w:val="00B04AAD"/>
    <w:rsid w:val="00B104A7"/>
    <w:rsid w:val="00B22117"/>
    <w:rsid w:val="00B270B1"/>
    <w:rsid w:val="00B31EEA"/>
    <w:rsid w:val="00B37C49"/>
    <w:rsid w:val="00B44649"/>
    <w:rsid w:val="00B448CC"/>
    <w:rsid w:val="00B50C0F"/>
    <w:rsid w:val="00B55304"/>
    <w:rsid w:val="00B57711"/>
    <w:rsid w:val="00B620B5"/>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53A"/>
    <w:rsid w:val="00BC4C96"/>
    <w:rsid w:val="00BC553C"/>
    <w:rsid w:val="00BD5346"/>
    <w:rsid w:val="00BF3479"/>
    <w:rsid w:val="00BF3CC3"/>
    <w:rsid w:val="00BF6870"/>
    <w:rsid w:val="00C07D15"/>
    <w:rsid w:val="00C23997"/>
    <w:rsid w:val="00C3007F"/>
    <w:rsid w:val="00C3058B"/>
    <w:rsid w:val="00C312B4"/>
    <w:rsid w:val="00C32C06"/>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A336F"/>
    <w:rsid w:val="00CA3F4A"/>
    <w:rsid w:val="00CB47F4"/>
    <w:rsid w:val="00CB64A2"/>
    <w:rsid w:val="00CB683C"/>
    <w:rsid w:val="00CC2283"/>
    <w:rsid w:val="00CC36B5"/>
    <w:rsid w:val="00CC61D1"/>
    <w:rsid w:val="00CE2413"/>
    <w:rsid w:val="00CE57B2"/>
    <w:rsid w:val="00CF7CA9"/>
    <w:rsid w:val="00D06BAA"/>
    <w:rsid w:val="00D10E27"/>
    <w:rsid w:val="00D14BE6"/>
    <w:rsid w:val="00D22CE6"/>
    <w:rsid w:val="00D2384E"/>
    <w:rsid w:val="00D27F83"/>
    <w:rsid w:val="00D320C6"/>
    <w:rsid w:val="00D43FC6"/>
    <w:rsid w:val="00D50464"/>
    <w:rsid w:val="00D50F98"/>
    <w:rsid w:val="00D519A6"/>
    <w:rsid w:val="00D55EBA"/>
    <w:rsid w:val="00D56F72"/>
    <w:rsid w:val="00D635AC"/>
    <w:rsid w:val="00D636A7"/>
    <w:rsid w:val="00D665E9"/>
    <w:rsid w:val="00D7270A"/>
    <w:rsid w:val="00D73791"/>
    <w:rsid w:val="00D77CF8"/>
    <w:rsid w:val="00D80AF4"/>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D1"/>
    <w:rsid w:val="00E731F7"/>
    <w:rsid w:val="00E818C7"/>
    <w:rsid w:val="00E845B8"/>
    <w:rsid w:val="00E84644"/>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425DF"/>
    <w:rsid w:val="00F468D2"/>
    <w:rsid w:val="00F514EB"/>
    <w:rsid w:val="00F5164C"/>
    <w:rsid w:val="00F54C6E"/>
    <w:rsid w:val="00F637B4"/>
    <w:rsid w:val="00F63D9F"/>
    <w:rsid w:val="00F67495"/>
    <w:rsid w:val="00F734E1"/>
    <w:rsid w:val="00F73B1C"/>
    <w:rsid w:val="00F74E0D"/>
    <w:rsid w:val="00FA0BA2"/>
    <w:rsid w:val="00FC5AC9"/>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FC857-3FCC-4F6A-8DAE-2296AA27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BB3B7-7FC3-48F0-B581-663C7587AD17}">
  <ds:schemaRefs>
    <ds:schemaRef ds:uri="http://schemas.openxmlformats.org/officeDocument/2006/bibliography"/>
  </ds:schemaRefs>
</ds:datastoreItem>
</file>

<file path=customXml/itemProps3.xml><?xml version="1.0" encoding="utf-8"?>
<ds:datastoreItem xmlns:ds="http://schemas.openxmlformats.org/officeDocument/2006/customXml" ds:itemID="{6978B128-D38D-458B-A0A3-522B85AE81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D2AFA-C9C0-4688-8ECF-0ECFB818E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772</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Kylie Wood</cp:lastModifiedBy>
  <cp:revision>46</cp:revision>
  <cp:lastPrinted>2019-09-16T00:25:00Z</cp:lastPrinted>
  <dcterms:created xsi:type="dcterms:W3CDTF">2020-02-13T01:13:00Z</dcterms:created>
  <dcterms:modified xsi:type="dcterms:W3CDTF">2021-02-04T12:12:00Z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BN25376413</vt:lpwstr>
  </property>
  <property fmtid="{D5CDD505-2E9C-101B-9397-08002B2CF9AE}" pid="4" name="Objective-Title">
    <vt:lpwstr>RFQ-ASD-39-2021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3.1</vt:lpwstr>
  </property>
  <property fmtid="{D5CDD505-2E9C-101B-9397-08002B2CF9AE}" pid="14" name="Objective-VersionNumber">
    <vt:i4>4</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2021-01-03T23:38:43Z</vt:filetime>
  </property>
  <property fmtid="{D5CDD505-2E9C-101B-9397-08002B2CF9AE}" pid="22" name="Objective-ModificationStamp">
    <vt:filetime>2021-02-04T01:27:48Z</vt:filetime>
  </property>
</Properties>
</file>