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0D4C6" w14:textId="77777777" w:rsidR="00923D55" w:rsidRDefault="00923D55" w:rsidP="00923D55">
      <w:pPr>
        <w:jc w:val="right"/>
        <w:rPr>
          <w:b/>
          <w:sz w:val="24"/>
        </w:rPr>
      </w:pPr>
      <w:r>
        <w:rPr>
          <w:rFonts w:cs="Arial"/>
          <w:b/>
          <w:sz w:val="24"/>
        </w:rPr>
        <w:t>ATTACHMENT 2</w:t>
      </w:r>
    </w:p>
    <w:p w14:paraId="6BEFA15E" w14:textId="77777777" w:rsidR="00923D55" w:rsidRDefault="00923D55" w:rsidP="00923D55">
      <w:pPr>
        <w:jc w:val="center"/>
        <w:rPr>
          <w:b/>
          <w:sz w:val="24"/>
        </w:rPr>
      </w:pPr>
      <w:r>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2"/>
        <w:gridCol w:w="1061"/>
        <w:gridCol w:w="5714"/>
      </w:tblGrid>
      <w:tr w:rsidR="00923D55" w14:paraId="6DC56430"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630E9380" w14:textId="77777777" w:rsidR="00923D55" w:rsidRDefault="00923D55" w:rsidP="000E2EC9">
            <w:pPr>
              <w:rPr>
                <w:rFonts w:cs="Arial"/>
                <w:b/>
                <w:szCs w:val="20"/>
              </w:rPr>
            </w:pPr>
            <w:r>
              <w:rPr>
                <w:rFonts w:cs="Arial"/>
                <w:b/>
                <w:szCs w:val="20"/>
              </w:rPr>
              <w:t>Nominated Candidate</w:t>
            </w:r>
          </w:p>
        </w:tc>
        <w:tc>
          <w:tcPr>
            <w:tcW w:w="2994" w:type="pct"/>
            <w:tcBorders>
              <w:top w:val="single" w:sz="4" w:space="0" w:color="auto"/>
              <w:left w:val="nil"/>
              <w:bottom w:val="single" w:sz="4" w:space="0" w:color="auto"/>
              <w:right w:val="single" w:sz="4" w:space="0" w:color="auto"/>
            </w:tcBorders>
          </w:tcPr>
          <w:p w14:paraId="413D752F" w14:textId="77777777" w:rsidR="00923D55" w:rsidRDefault="00923D55" w:rsidP="000E2EC9">
            <w:pPr>
              <w:rPr>
                <w:rFonts w:cs="Arial"/>
                <w:szCs w:val="20"/>
              </w:rPr>
            </w:pPr>
          </w:p>
        </w:tc>
      </w:tr>
      <w:tr w:rsidR="00923D55" w14:paraId="5EACB460"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48A176A7" w14:textId="77777777" w:rsidR="00923D55" w:rsidRDefault="00923D55" w:rsidP="000E2EC9">
            <w:pPr>
              <w:rPr>
                <w:rFonts w:cs="Arial"/>
                <w:b/>
                <w:szCs w:val="20"/>
              </w:rPr>
            </w:pPr>
            <w:r>
              <w:rPr>
                <w:rFonts w:cs="Arial"/>
                <w:b/>
                <w:szCs w:val="20"/>
              </w:rPr>
              <w:t>Role</w:t>
            </w:r>
          </w:p>
        </w:tc>
        <w:tc>
          <w:tcPr>
            <w:tcW w:w="2994" w:type="pct"/>
            <w:tcBorders>
              <w:top w:val="single" w:sz="4" w:space="0" w:color="auto"/>
              <w:left w:val="nil"/>
              <w:bottom w:val="single" w:sz="4" w:space="0" w:color="auto"/>
              <w:right w:val="single" w:sz="4" w:space="0" w:color="auto"/>
            </w:tcBorders>
            <w:hideMark/>
          </w:tcPr>
          <w:p w14:paraId="7551D030" w14:textId="77777777" w:rsidR="00923D55" w:rsidRDefault="00923D55" w:rsidP="000E2EC9">
            <w:pPr>
              <w:rPr>
                <w:rFonts w:cs="Arial"/>
                <w:szCs w:val="20"/>
              </w:rPr>
            </w:pPr>
            <w:r>
              <w:rPr>
                <w:rFonts w:cs="Arial"/>
                <w:szCs w:val="20"/>
              </w:rPr>
              <w:t xml:space="preserve">Test Manager – Multiple positions </w:t>
            </w:r>
          </w:p>
        </w:tc>
      </w:tr>
      <w:tr w:rsidR="00923D55" w14:paraId="05CA83B3"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2290B94B" w14:textId="77777777" w:rsidR="00923D55" w:rsidRDefault="00923D55" w:rsidP="000E2EC9">
            <w:pPr>
              <w:rPr>
                <w:rFonts w:cs="Arial"/>
                <w:b/>
                <w:szCs w:val="20"/>
              </w:rPr>
            </w:pPr>
            <w:r>
              <w:rPr>
                <w:rFonts w:cs="Arial"/>
                <w:b/>
                <w:szCs w:val="20"/>
              </w:rPr>
              <w:t>Contract Commencement Date</w:t>
            </w:r>
          </w:p>
        </w:tc>
        <w:tc>
          <w:tcPr>
            <w:tcW w:w="2994" w:type="pct"/>
            <w:tcBorders>
              <w:top w:val="single" w:sz="4" w:space="0" w:color="auto"/>
              <w:left w:val="nil"/>
              <w:bottom w:val="single" w:sz="4" w:space="0" w:color="auto"/>
              <w:right w:val="single" w:sz="4" w:space="0" w:color="auto"/>
            </w:tcBorders>
            <w:hideMark/>
          </w:tcPr>
          <w:p w14:paraId="252133BC" w14:textId="77777777" w:rsidR="00923D55" w:rsidRDefault="00923D55" w:rsidP="000E2EC9">
            <w:pPr>
              <w:rPr>
                <w:rFonts w:cs="Arial"/>
                <w:szCs w:val="20"/>
              </w:rPr>
            </w:pPr>
            <w:r>
              <w:rPr>
                <w:rFonts w:cs="Arial"/>
                <w:szCs w:val="20"/>
              </w:rPr>
              <w:t>ASAP</w:t>
            </w:r>
          </w:p>
        </w:tc>
      </w:tr>
      <w:tr w:rsidR="00923D55" w14:paraId="09AEDBBD"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452B19AF" w14:textId="77777777" w:rsidR="00923D55" w:rsidRDefault="00923D55" w:rsidP="000E2EC9">
            <w:pPr>
              <w:rPr>
                <w:rFonts w:cs="Arial"/>
                <w:b/>
                <w:szCs w:val="20"/>
              </w:rPr>
            </w:pPr>
            <w:r>
              <w:rPr>
                <w:rFonts w:cs="Arial"/>
                <w:b/>
                <w:szCs w:val="20"/>
              </w:rPr>
              <w:t>Contract Expiry Date</w:t>
            </w:r>
          </w:p>
        </w:tc>
        <w:tc>
          <w:tcPr>
            <w:tcW w:w="2994" w:type="pct"/>
            <w:tcBorders>
              <w:top w:val="single" w:sz="4" w:space="0" w:color="auto"/>
              <w:left w:val="nil"/>
              <w:bottom w:val="single" w:sz="4" w:space="0" w:color="auto"/>
              <w:right w:val="single" w:sz="4" w:space="0" w:color="auto"/>
            </w:tcBorders>
            <w:hideMark/>
          </w:tcPr>
          <w:p w14:paraId="21851622" w14:textId="77777777" w:rsidR="00923D55" w:rsidRDefault="00923D55" w:rsidP="000E2EC9">
            <w:pPr>
              <w:rPr>
                <w:rFonts w:cs="Arial"/>
                <w:szCs w:val="20"/>
              </w:rPr>
            </w:pPr>
            <w:r>
              <w:rPr>
                <w:rFonts w:cs="Arial"/>
                <w:szCs w:val="20"/>
              </w:rPr>
              <w:t xml:space="preserve">Contract terms between 12 and 24 </w:t>
            </w:r>
            <w:proofErr w:type="gramStart"/>
            <w:r>
              <w:rPr>
                <w:rFonts w:cs="Arial"/>
                <w:szCs w:val="20"/>
              </w:rPr>
              <w:t>months  will</w:t>
            </w:r>
            <w:proofErr w:type="gramEnd"/>
            <w:r>
              <w:rPr>
                <w:rFonts w:cs="Arial"/>
                <w:szCs w:val="20"/>
              </w:rPr>
              <w:t xml:space="preserve"> be considered</w:t>
            </w:r>
          </w:p>
        </w:tc>
      </w:tr>
      <w:tr w:rsidR="00923D55" w14:paraId="723FAD33"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14309CC8" w14:textId="77777777" w:rsidR="00923D55" w:rsidRDefault="00923D55" w:rsidP="000E2EC9">
            <w:pPr>
              <w:rPr>
                <w:rFonts w:cs="Arial"/>
                <w:b/>
                <w:szCs w:val="20"/>
              </w:rPr>
            </w:pPr>
            <w:r>
              <w:rPr>
                <w:rFonts w:cs="Arial"/>
                <w:b/>
                <w:szCs w:val="20"/>
              </w:rPr>
              <w:t>Purpose of Services:</w:t>
            </w:r>
          </w:p>
        </w:tc>
        <w:tc>
          <w:tcPr>
            <w:tcW w:w="2994" w:type="pct"/>
            <w:tcBorders>
              <w:top w:val="single" w:sz="4" w:space="0" w:color="auto"/>
              <w:left w:val="nil"/>
              <w:bottom w:val="single" w:sz="4" w:space="0" w:color="auto"/>
              <w:right w:val="single" w:sz="4" w:space="0" w:color="auto"/>
            </w:tcBorders>
            <w:hideMark/>
          </w:tcPr>
          <w:p w14:paraId="27FB6432" w14:textId="77777777" w:rsidR="00923D55" w:rsidRDefault="00923D55" w:rsidP="000E2EC9">
            <w:pPr>
              <w:rPr>
                <w:rFonts w:cs="Arial"/>
                <w:color w:val="FF0000"/>
                <w:szCs w:val="20"/>
              </w:rPr>
            </w:pPr>
            <w:r>
              <w:rPr>
                <w:rFonts w:cs="Arial"/>
                <w:szCs w:val="20"/>
              </w:rPr>
              <w:t>Professional Services (Clause 7.11)</w:t>
            </w:r>
          </w:p>
        </w:tc>
      </w:tr>
      <w:tr w:rsidR="00923D55" w14:paraId="63BE6C33"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0FE471F8" w14:textId="77777777" w:rsidR="00923D55" w:rsidRDefault="00923D55" w:rsidP="000E2EC9">
            <w:pPr>
              <w:rPr>
                <w:rFonts w:cs="Arial"/>
                <w:b/>
                <w:szCs w:val="20"/>
              </w:rPr>
            </w:pPr>
            <w:r>
              <w:rPr>
                <w:rFonts w:cs="Arial"/>
                <w:b/>
                <w:szCs w:val="20"/>
              </w:rPr>
              <w:t>Role Description</w:t>
            </w:r>
          </w:p>
        </w:tc>
        <w:tc>
          <w:tcPr>
            <w:tcW w:w="2994" w:type="pct"/>
            <w:tcBorders>
              <w:top w:val="single" w:sz="4" w:space="0" w:color="auto"/>
              <w:left w:val="nil"/>
              <w:bottom w:val="single" w:sz="4" w:space="0" w:color="auto"/>
              <w:right w:val="single" w:sz="4" w:space="0" w:color="auto"/>
            </w:tcBorders>
            <w:hideMark/>
          </w:tcPr>
          <w:p w14:paraId="49F4F50F" w14:textId="77777777" w:rsidR="00923D55" w:rsidRDefault="00923D55" w:rsidP="000E2EC9">
            <w:pPr>
              <w:autoSpaceDE w:val="0"/>
              <w:autoSpaceDN w:val="0"/>
              <w:adjustRightInd w:val="0"/>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Test Manager.</w:t>
            </w:r>
          </w:p>
          <w:p w14:paraId="556A229B" w14:textId="77777777" w:rsidR="00923D55" w:rsidRDefault="00923D55" w:rsidP="000E2EC9">
            <w:pPr>
              <w:autoSpaceDE w:val="0"/>
              <w:autoSpaceDN w:val="0"/>
              <w:adjustRightInd w:val="0"/>
              <w:rPr>
                <w:rFonts w:cs="Arial"/>
                <w:szCs w:val="20"/>
              </w:rPr>
            </w:pPr>
            <w:r>
              <w:rPr>
                <w:rFonts w:cs="Arial"/>
                <w:szCs w:val="20"/>
              </w:rPr>
              <w:t>The Test Manager will be accountable under general direction for developing and implementing appropriate project testing strategies and processes.</w:t>
            </w:r>
          </w:p>
        </w:tc>
      </w:tr>
      <w:tr w:rsidR="00923D55" w14:paraId="6887A646"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1B49BCD7" w14:textId="77777777" w:rsidR="00923D55" w:rsidRDefault="00923D55" w:rsidP="000E2EC9">
            <w:pPr>
              <w:rPr>
                <w:rFonts w:cs="Arial"/>
                <w:b/>
                <w:szCs w:val="20"/>
              </w:rPr>
            </w:pPr>
            <w:r>
              <w:rPr>
                <w:rFonts w:cs="Arial"/>
                <w:b/>
                <w:szCs w:val="20"/>
              </w:rPr>
              <w:t>SFIA Level of Responsibility Required</w:t>
            </w:r>
          </w:p>
          <w:p w14:paraId="76DE558D" w14:textId="77777777" w:rsidR="00923D55" w:rsidRDefault="00923D55" w:rsidP="000E2EC9">
            <w:pPr>
              <w:rPr>
                <w:rFonts w:cs="Arial"/>
                <w:b/>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hideMark/>
          </w:tcPr>
          <w:p w14:paraId="4A84ED12" w14:textId="77777777" w:rsidR="00923D55" w:rsidRDefault="00923D55" w:rsidP="000E2EC9">
            <w:pPr>
              <w:rPr>
                <w:rFonts w:cs="Arial"/>
                <w:szCs w:val="20"/>
              </w:rPr>
            </w:pPr>
            <w:r>
              <w:rPr>
                <w:rFonts w:cs="Arial"/>
                <w:szCs w:val="20"/>
              </w:rPr>
              <w:t>The Specified Person will be expected to demonstrate attributes of SFIA Level of Responsibility 5</w:t>
            </w:r>
          </w:p>
        </w:tc>
      </w:tr>
      <w:tr w:rsidR="00923D55" w14:paraId="2E1C7A26"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EECE1"/>
            <w:hideMark/>
          </w:tcPr>
          <w:p w14:paraId="3702CA5C" w14:textId="77777777" w:rsidR="00923D55" w:rsidRDefault="00923D55" w:rsidP="000E2EC9">
            <w:pPr>
              <w:rPr>
                <w:rFonts w:cs="Arial"/>
                <w:b/>
                <w:szCs w:val="20"/>
              </w:rPr>
            </w:pPr>
            <w:r>
              <w:rPr>
                <w:rFonts w:cs="Arial"/>
                <w:b/>
                <w:szCs w:val="20"/>
              </w:rPr>
              <w:t>SFIA Skills Required</w:t>
            </w:r>
          </w:p>
          <w:p w14:paraId="0119F9BA" w14:textId="77777777" w:rsidR="00923D55" w:rsidRDefault="00923D55" w:rsidP="000E2EC9">
            <w:pPr>
              <w:rPr>
                <w:rFonts w:cs="Arial"/>
                <w:i/>
                <w:szCs w:val="20"/>
              </w:rPr>
            </w:pPr>
            <w:r>
              <w:rPr>
                <w:rFonts w:cs="Arial"/>
                <w:i/>
                <w:szCs w:val="20"/>
              </w:rPr>
              <w:t>Description Below</w:t>
            </w:r>
          </w:p>
        </w:tc>
        <w:tc>
          <w:tcPr>
            <w:tcW w:w="2994" w:type="pct"/>
            <w:tcBorders>
              <w:top w:val="single" w:sz="4" w:space="0" w:color="auto"/>
              <w:left w:val="nil"/>
              <w:bottom w:val="single" w:sz="4" w:space="0" w:color="auto"/>
              <w:right w:val="single" w:sz="4" w:space="0" w:color="auto"/>
            </w:tcBorders>
            <w:hideMark/>
          </w:tcPr>
          <w:p w14:paraId="5C8E00ED" w14:textId="77777777" w:rsidR="00923D55" w:rsidRDefault="00923D55" w:rsidP="000E2EC9">
            <w:pPr>
              <w:autoSpaceDE w:val="0"/>
              <w:autoSpaceDN w:val="0"/>
              <w:adjustRightInd w:val="0"/>
              <w:rPr>
                <w:rFonts w:cs="Arial"/>
                <w:szCs w:val="20"/>
              </w:rPr>
            </w:pPr>
            <w:r>
              <w:rPr>
                <w:rFonts w:cs="Arial"/>
                <w:szCs w:val="20"/>
              </w:rPr>
              <w:t>TEST 5</w:t>
            </w:r>
          </w:p>
          <w:p w14:paraId="4EC67251" w14:textId="77777777" w:rsidR="00923D55" w:rsidRDefault="00923D55" w:rsidP="000E2EC9">
            <w:pPr>
              <w:autoSpaceDE w:val="0"/>
              <w:autoSpaceDN w:val="0"/>
              <w:adjustRightInd w:val="0"/>
              <w:rPr>
                <w:rFonts w:cs="Arial"/>
                <w:b/>
                <w:sz w:val="22"/>
              </w:rPr>
            </w:pPr>
            <w:r>
              <w:rPr>
                <w:rFonts w:cs="Arial"/>
                <w:szCs w:val="20"/>
              </w:rPr>
              <w:t>SINT 4</w:t>
            </w:r>
          </w:p>
        </w:tc>
      </w:tr>
      <w:tr w:rsidR="00923D55" w14:paraId="79935306"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1586CCCA" w14:textId="77777777" w:rsidR="00923D55" w:rsidRDefault="00923D55" w:rsidP="000E2EC9">
            <w:pPr>
              <w:rPr>
                <w:rFonts w:cs="Arial"/>
                <w:b/>
                <w:i/>
                <w:szCs w:val="20"/>
              </w:rPr>
            </w:pPr>
            <w:r>
              <w:rPr>
                <w:rFonts w:cs="Arial"/>
                <w:b/>
                <w:szCs w:val="20"/>
              </w:rPr>
              <w:t>Other Skills and Knowledge</w:t>
            </w:r>
          </w:p>
        </w:tc>
        <w:tc>
          <w:tcPr>
            <w:tcW w:w="2994" w:type="pct"/>
            <w:tcBorders>
              <w:top w:val="single" w:sz="4" w:space="0" w:color="auto"/>
              <w:left w:val="nil"/>
              <w:bottom w:val="single" w:sz="4" w:space="0" w:color="auto"/>
              <w:right w:val="single" w:sz="4" w:space="0" w:color="auto"/>
            </w:tcBorders>
            <w:shd w:val="clear" w:color="auto" w:fill="E7E6E6"/>
            <w:hideMark/>
          </w:tcPr>
          <w:p w14:paraId="6F6B11B6" w14:textId="77777777" w:rsidR="00923D55" w:rsidRDefault="00923D55" w:rsidP="000E2EC9">
            <w:pPr>
              <w:autoSpaceDE w:val="0"/>
              <w:autoSpaceDN w:val="0"/>
              <w:adjustRightInd w:val="0"/>
              <w:rPr>
                <w:rFonts w:cs="Arial"/>
                <w:szCs w:val="20"/>
              </w:rPr>
            </w:pPr>
            <w:r>
              <w:rPr>
                <w:rFonts w:cs="Arial"/>
                <w:b/>
                <w:szCs w:val="20"/>
              </w:rPr>
              <w:t>Statement of Suitability Against Other Skills and Knowledge</w:t>
            </w:r>
          </w:p>
        </w:tc>
      </w:tr>
      <w:tr w:rsidR="00923D55" w14:paraId="3F4464AE" w14:textId="77777777" w:rsidTr="000E2EC9">
        <w:trPr>
          <w:cantSplit/>
          <w:trHeight w:val="453"/>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23E4FA34" w14:textId="77777777" w:rsidR="00923D55" w:rsidRDefault="00923D55" w:rsidP="00923D55">
            <w:pPr>
              <w:numPr>
                <w:ilvl w:val="0"/>
                <w:numId w:val="1"/>
              </w:numPr>
              <w:rPr>
                <w:rFonts w:cs="Arial"/>
                <w:szCs w:val="20"/>
              </w:rPr>
            </w:pPr>
            <w:r>
              <w:rPr>
                <w:rFonts w:cs="Arial"/>
                <w:szCs w:val="20"/>
              </w:rPr>
              <w:t>Testing experience in an Agile software development environment.</w:t>
            </w:r>
          </w:p>
        </w:tc>
        <w:tc>
          <w:tcPr>
            <w:tcW w:w="2994" w:type="pct"/>
            <w:tcBorders>
              <w:top w:val="single" w:sz="4" w:space="0" w:color="auto"/>
              <w:left w:val="nil"/>
              <w:bottom w:val="single" w:sz="4" w:space="0" w:color="auto"/>
              <w:right w:val="single" w:sz="4" w:space="0" w:color="auto"/>
            </w:tcBorders>
          </w:tcPr>
          <w:p w14:paraId="225F5B75" w14:textId="77777777" w:rsidR="00923D55" w:rsidRDefault="00923D55" w:rsidP="000E2EC9">
            <w:pPr>
              <w:rPr>
                <w:rFonts w:cs="Arial"/>
                <w:szCs w:val="20"/>
              </w:rPr>
            </w:pPr>
          </w:p>
        </w:tc>
      </w:tr>
      <w:tr w:rsidR="00923D55" w14:paraId="6937400D" w14:textId="77777777" w:rsidTr="000E2EC9">
        <w:trPr>
          <w:cantSplit/>
          <w:trHeight w:val="580"/>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3DD7447F" w14:textId="77777777" w:rsidR="00923D55" w:rsidRDefault="00923D55" w:rsidP="000E2EC9">
            <w:pPr>
              <w:tabs>
                <w:tab w:val="left" w:pos="2901"/>
              </w:tabs>
              <w:rPr>
                <w:rFonts w:cs="Arial"/>
                <w:b/>
                <w:szCs w:val="20"/>
              </w:rPr>
            </w:pPr>
            <w:r>
              <w:rPr>
                <w:rFonts w:cs="Arial"/>
                <w:b/>
                <w:szCs w:val="20"/>
              </w:rPr>
              <w:t>Major Responsibilities:</w:t>
            </w:r>
            <w:r>
              <w:rPr>
                <w:rFonts w:cs="Arial"/>
                <w:b/>
                <w:szCs w:val="20"/>
              </w:rPr>
              <w:tab/>
            </w:r>
          </w:p>
        </w:tc>
        <w:tc>
          <w:tcPr>
            <w:tcW w:w="2994" w:type="pct"/>
            <w:tcBorders>
              <w:top w:val="single" w:sz="4" w:space="0" w:color="auto"/>
              <w:left w:val="nil"/>
              <w:bottom w:val="single" w:sz="4" w:space="0" w:color="auto"/>
              <w:right w:val="single" w:sz="4" w:space="0" w:color="auto"/>
            </w:tcBorders>
            <w:shd w:val="clear" w:color="auto" w:fill="E7E6E6"/>
            <w:hideMark/>
          </w:tcPr>
          <w:p w14:paraId="066B9B73" w14:textId="77777777" w:rsidR="00923D55" w:rsidRDefault="00923D55" w:rsidP="000E2EC9">
            <w:pPr>
              <w:rPr>
                <w:rFonts w:cs="Arial"/>
                <w:b/>
                <w:szCs w:val="20"/>
              </w:rPr>
            </w:pPr>
            <w:r>
              <w:rPr>
                <w:rFonts w:cs="Arial"/>
                <w:b/>
                <w:szCs w:val="20"/>
              </w:rPr>
              <w:t>Statement of Suitability Against Major Responsibilities</w:t>
            </w:r>
          </w:p>
        </w:tc>
      </w:tr>
      <w:tr w:rsidR="00923D55" w14:paraId="379EBFBD"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07A1122F" w14:textId="77777777" w:rsidR="00923D55" w:rsidRDefault="00923D55" w:rsidP="00923D55">
            <w:pPr>
              <w:numPr>
                <w:ilvl w:val="0"/>
                <w:numId w:val="2"/>
              </w:numPr>
            </w:pPr>
            <w:r>
              <w:t>Define and communicate the test strategy for the project.</w:t>
            </w:r>
          </w:p>
        </w:tc>
        <w:tc>
          <w:tcPr>
            <w:tcW w:w="2994" w:type="pct"/>
            <w:tcBorders>
              <w:top w:val="single" w:sz="4" w:space="0" w:color="auto"/>
              <w:left w:val="single" w:sz="4" w:space="0" w:color="auto"/>
              <w:bottom w:val="single" w:sz="4" w:space="0" w:color="auto"/>
              <w:right w:val="single" w:sz="4" w:space="0" w:color="auto"/>
            </w:tcBorders>
          </w:tcPr>
          <w:p w14:paraId="49435849" w14:textId="77777777" w:rsidR="00923D55" w:rsidRDefault="00923D55" w:rsidP="000E2EC9">
            <w:pPr>
              <w:ind w:left="-28"/>
              <w:rPr>
                <w:rFonts w:cs="Arial"/>
                <w:i/>
                <w:szCs w:val="20"/>
              </w:rPr>
            </w:pPr>
          </w:p>
        </w:tc>
      </w:tr>
      <w:tr w:rsidR="00923D55" w14:paraId="0283F04E"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602E799E" w14:textId="77777777" w:rsidR="00923D55" w:rsidRDefault="00923D55" w:rsidP="00923D55">
            <w:pPr>
              <w:numPr>
                <w:ilvl w:val="0"/>
                <w:numId w:val="2"/>
              </w:numPr>
            </w:pPr>
            <w:r>
              <w:t>Coordinate and manage planning of system and acceptance tests, including software security testing.</w:t>
            </w:r>
          </w:p>
        </w:tc>
        <w:tc>
          <w:tcPr>
            <w:tcW w:w="2994" w:type="pct"/>
            <w:tcBorders>
              <w:top w:val="single" w:sz="4" w:space="0" w:color="auto"/>
              <w:left w:val="single" w:sz="4" w:space="0" w:color="auto"/>
              <w:bottom w:val="single" w:sz="4" w:space="0" w:color="auto"/>
              <w:right w:val="single" w:sz="4" w:space="0" w:color="auto"/>
            </w:tcBorders>
          </w:tcPr>
          <w:p w14:paraId="71FC98EF" w14:textId="77777777" w:rsidR="00923D55" w:rsidRDefault="00923D55" w:rsidP="000E2EC9">
            <w:pPr>
              <w:ind w:left="-28"/>
              <w:rPr>
                <w:rFonts w:cs="Arial"/>
                <w:i/>
                <w:szCs w:val="20"/>
              </w:rPr>
            </w:pPr>
          </w:p>
        </w:tc>
      </w:tr>
      <w:tr w:rsidR="00923D55" w14:paraId="7C7AFEB7"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1AA68DF8" w14:textId="77777777" w:rsidR="00923D55" w:rsidRDefault="00923D55" w:rsidP="00923D55">
            <w:pPr>
              <w:numPr>
                <w:ilvl w:val="0"/>
                <w:numId w:val="2"/>
              </w:numPr>
            </w:pPr>
            <w:r>
              <w:t xml:space="preserve">Coordinate the execution of testing and acceptance </w:t>
            </w:r>
            <w:proofErr w:type="gramStart"/>
            <w:r>
              <w:t>activities, and</w:t>
            </w:r>
            <w:proofErr w:type="gramEnd"/>
            <w:r>
              <w:t xml:space="preserve"> take responsibility for the integrity of them.</w:t>
            </w:r>
          </w:p>
        </w:tc>
        <w:tc>
          <w:tcPr>
            <w:tcW w:w="2994" w:type="pct"/>
            <w:tcBorders>
              <w:top w:val="single" w:sz="4" w:space="0" w:color="auto"/>
              <w:left w:val="single" w:sz="4" w:space="0" w:color="auto"/>
              <w:bottom w:val="single" w:sz="4" w:space="0" w:color="auto"/>
              <w:right w:val="single" w:sz="4" w:space="0" w:color="auto"/>
            </w:tcBorders>
          </w:tcPr>
          <w:p w14:paraId="02A12E54" w14:textId="77777777" w:rsidR="00923D55" w:rsidRDefault="00923D55" w:rsidP="000E2EC9">
            <w:pPr>
              <w:ind w:left="-28"/>
              <w:rPr>
                <w:rFonts w:cs="Arial"/>
                <w:i/>
                <w:szCs w:val="20"/>
              </w:rPr>
            </w:pPr>
          </w:p>
        </w:tc>
      </w:tr>
      <w:tr w:rsidR="00923D55" w14:paraId="0E4DD06A"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158AA726" w14:textId="77777777" w:rsidR="00923D55" w:rsidRDefault="00923D55" w:rsidP="00923D55">
            <w:pPr>
              <w:numPr>
                <w:ilvl w:val="0"/>
                <w:numId w:val="2"/>
              </w:numPr>
            </w:pPr>
            <w:r>
              <w:t>Provide advice and guidance on all aspects of test planning and execution.</w:t>
            </w:r>
          </w:p>
        </w:tc>
        <w:tc>
          <w:tcPr>
            <w:tcW w:w="2994" w:type="pct"/>
            <w:tcBorders>
              <w:top w:val="single" w:sz="4" w:space="0" w:color="auto"/>
              <w:left w:val="single" w:sz="4" w:space="0" w:color="auto"/>
              <w:bottom w:val="single" w:sz="4" w:space="0" w:color="auto"/>
              <w:right w:val="single" w:sz="4" w:space="0" w:color="auto"/>
            </w:tcBorders>
          </w:tcPr>
          <w:p w14:paraId="033B202B" w14:textId="77777777" w:rsidR="00923D55" w:rsidRDefault="00923D55" w:rsidP="000E2EC9">
            <w:pPr>
              <w:ind w:left="-28"/>
              <w:rPr>
                <w:rFonts w:cs="Arial"/>
                <w:i/>
                <w:szCs w:val="20"/>
              </w:rPr>
            </w:pPr>
          </w:p>
        </w:tc>
      </w:tr>
      <w:tr w:rsidR="00923D55" w14:paraId="74BE6400"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5A412E3A" w14:textId="77777777" w:rsidR="00923D55" w:rsidRDefault="00923D55" w:rsidP="00923D55">
            <w:pPr>
              <w:numPr>
                <w:ilvl w:val="0"/>
                <w:numId w:val="2"/>
              </w:numPr>
            </w:pPr>
            <w:r>
              <w:lastRenderedPageBreak/>
              <w:t>Manage all test processes, including test plans, resources, costs, timescales, test deliverables and traceability.</w:t>
            </w:r>
          </w:p>
        </w:tc>
        <w:tc>
          <w:tcPr>
            <w:tcW w:w="2994" w:type="pct"/>
            <w:tcBorders>
              <w:top w:val="single" w:sz="4" w:space="0" w:color="auto"/>
              <w:left w:val="single" w:sz="4" w:space="0" w:color="auto"/>
              <w:bottom w:val="single" w:sz="4" w:space="0" w:color="auto"/>
              <w:right w:val="single" w:sz="4" w:space="0" w:color="auto"/>
            </w:tcBorders>
          </w:tcPr>
          <w:p w14:paraId="11974F00" w14:textId="77777777" w:rsidR="00923D55" w:rsidRDefault="00923D55" w:rsidP="000E2EC9">
            <w:pPr>
              <w:ind w:left="-28"/>
              <w:rPr>
                <w:rFonts w:cs="Arial"/>
                <w:i/>
                <w:szCs w:val="20"/>
              </w:rPr>
            </w:pPr>
          </w:p>
        </w:tc>
      </w:tr>
      <w:tr w:rsidR="00923D55" w14:paraId="1FAF152A"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470F4C43" w14:textId="77777777" w:rsidR="00923D55" w:rsidRDefault="00923D55" w:rsidP="00923D55">
            <w:pPr>
              <w:numPr>
                <w:ilvl w:val="0"/>
                <w:numId w:val="2"/>
              </w:numPr>
            </w:pPr>
            <w:r>
              <w:t>Identify and implement process improvements.</w:t>
            </w:r>
          </w:p>
        </w:tc>
        <w:tc>
          <w:tcPr>
            <w:tcW w:w="2994" w:type="pct"/>
            <w:tcBorders>
              <w:top w:val="single" w:sz="4" w:space="0" w:color="auto"/>
              <w:left w:val="single" w:sz="4" w:space="0" w:color="auto"/>
              <w:bottom w:val="single" w:sz="4" w:space="0" w:color="auto"/>
              <w:right w:val="single" w:sz="4" w:space="0" w:color="auto"/>
            </w:tcBorders>
          </w:tcPr>
          <w:p w14:paraId="30ED6E59" w14:textId="77777777" w:rsidR="00923D55" w:rsidRDefault="00923D55" w:rsidP="000E2EC9">
            <w:pPr>
              <w:ind w:left="-28"/>
              <w:rPr>
                <w:rFonts w:cs="Arial"/>
                <w:i/>
                <w:szCs w:val="20"/>
              </w:rPr>
            </w:pPr>
          </w:p>
        </w:tc>
      </w:tr>
      <w:tr w:rsidR="00923D55" w14:paraId="64043C6E"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hideMark/>
          </w:tcPr>
          <w:p w14:paraId="1ACBB504" w14:textId="77777777" w:rsidR="00923D55" w:rsidRDefault="00923D55" w:rsidP="00923D55">
            <w:pPr>
              <w:numPr>
                <w:ilvl w:val="0"/>
                <w:numId w:val="2"/>
              </w:numPr>
            </w:pPr>
            <w:r>
              <w:t xml:space="preserve">Ensure test results are integrated into systems engineering and software development processes and documentation. </w:t>
            </w:r>
          </w:p>
        </w:tc>
        <w:tc>
          <w:tcPr>
            <w:tcW w:w="2994" w:type="pct"/>
            <w:tcBorders>
              <w:top w:val="single" w:sz="4" w:space="0" w:color="auto"/>
              <w:left w:val="single" w:sz="4" w:space="0" w:color="auto"/>
              <w:bottom w:val="single" w:sz="4" w:space="0" w:color="auto"/>
              <w:right w:val="single" w:sz="4" w:space="0" w:color="auto"/>
            </w:tcBorders>
          </w:tcPr>
          <w:p w14:paraId="13EC1C3E" w14:textId="77777777" w:rsidR="00923D55" w:rsidRDefault="00923D55" w:rsidP="000E2EC9">
            <w:pPr>
              <w:ind w:left="-28"/>
              <w:rPr>
                <w:rFonts w:cs="Arial"/>
                <w:i/>
                <w:szCs w:val="20"/>
              </w:rPr>
            </w:pPr>
          </w:p>
        </w:tc>
      </w:tr>
      <w:tr w:rsidR="00923D55" w14:paraId="54671F7B"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118F33DC" w14:textId="77777777" w:rsidR="00923D55" w:rsidRDefault="00923D55" w:rsidP="00923D55">
            <w:pPr>
              <w:numPr>
                <w:ilvl w:val="0"/>
                <w:numId w:val="2"/>
              </w:numPr>
            </w:pPr>
            <w:r>
              <w:rPr>
                <w:rFonts w:cs="Arial"/>
              </w:rPr>
              <w:t xml:space="preserve">Work collaboratively and constructively as part of an Agile delivery team to ensure the timely delivery of a quality ICT capability. </w:t>
            </w:r>
          </w:p>
        </w:tc>
        <w:tc>
          <w:tcPr>
            <w:tcW w:w="2994" w:type="pct"/>
            <w:tcBorders>
              <w:top w:val="single" w:sz="4" w:space="0" w:color="auto"/>
              <w:left w:val="single" w:sz="4" w:space="0" w:color="auto"/>
              <w:bottom w:val="single" w:sz="4" w:space="0" w:color="auto"/>
              <w:right w:val="single" w:sz="4" w:space="0" w:color="auto"/>
            </w:tcBorders>
          </w:tcPr>
          <w:p w14:paraId="3DC547FA" w14:textId="77777777" w:rsidR="00923D55" w:rsidRDefault="00923D55" w:rsidP="000E2EC9">
            <w:pPr>
              <w:ind w:left="-28"/>
              <w:rPr>
                <w:rFonts w:cs="Arial"/>
                <w:i/>
                <w:szCs w:val="20"/>
              </w:rPr>
            </w:pPr>
          </w:p>
        </w:tc>
      </w:tr>
      <w:tr w:rsidR="00923D55" w14:paraId="6A4BC83D" w14:textId="77777777" w:rsidTr="000E2EC9">
        <w:trPr>
          <w:cantSplit/>
          <w:trHeight w:val="416"/>
        </w:trPr>
        <w:tc>
          <w:tcPr>
            <w:tcW w:w="2006" w:type="pct"/>
            <w:gridSpan w:val="3"/>
            <w:tcBorders>
              <w:top w:val="single" w:sz="4" w:space="0" w:color="auto"/>
              <w:left w:val="single" w:sz="4" w:space="0" w:color="auto"/>
              <w:bottom w:val="single" w:sz="4" w:space="0" w:color="auto"/>
              <w:right w:val="single" w:sz="4" w:space="0" w:color="auto"/>
            </w:tcBorders>
            <w:vAlign w:val="center"/>
            <w:hideMark/>
          </w:tcPr>
          <w:p w14:paraId="132F8D79" w14:textId="77777777" w:rsidR="00923D55" w:rsidRDefault="00923D55" w:rsidP="00923D55">
            <w:pPr>
              <w:numPr>
                <w:ilvl w:val="0"/>
                <w:numId w:val="2"/>
              </w:numPr>
              <w:rPr>
                <w:rFonts w:cs="Arial"/>
              </w:rPr>
            </w:pPr>
            <w:r>
              <w:rPr>
                <w:rFonts w:cs="Arial"/>
              </w:rPr>
              <w:t>Work with fellow team members to improve team business processes and share knowledge.</w:t>
            </w:r>
          </w:p>
        </w:tc>
        <w:tc>
          <w:tcPr>
            <w:tcW w:w="2994" w:type="pct"/>
            <w:tcBorders>
              <w:top w:val="single" w:sz="4" w:space="0" w:color="auto"/>
              <w:left w:val="single" w:sz="4" w:space="0" w:color="auto"/>
              <w:bottom w:val="single" w:sz="4" w:space="0" w:color="auto"/>
              <w:right w:val="single" w:sz="4" w:space="0" w:color="auto"/>
            </w:tcBorders>
          </w:tcPr>
          <w:p w14:paraId="225321FE" w14:textId="77777777" w:rsidR="00923D55" w:rsidRDefault="00923D55" w:rsidP="000E2EC9">
            <w:pPr>
              <w:ind w:left="-28"/>
              <w:rPr>
                <w:rFonts w:cs="Arial"/>
                <w:i/>
                <w:szCs w:val="20"/>
              </w:rPr>
            </w:pPr>
          </w:p>
        </w:tc>
      </w:tr>
      <w:tr w:rsidR="00923D55" w14:paraId="404D53B4" w14:textId="77777777" w:rsidTr="000E2EC9">
        <w:trPr>
          <w:cantSplit/>
        </w:trPr>
        <w:tc>
          <w:tcPr>
            <w:tcW w:w="2006" w:type="pct"/>
            <w:gridSpan w:val="3"/>
            <w:tcBorders>
              <w:top w:val="single" w:sz="4" w:space="0" w:color="auto"/>
              <w:left w:val="single" w:sz="4" w:space="0" w:color="auto"/>
              <w:bottom w:val="single" w:sz="4" w:space="0" w:color="auto"/>
              <w:right w:val="single" w:sz="4" w:space="0" w:color="auto"/>
            </w:tcBorders>
            <w:shd w:val="clear" w:color="auto" w:fill="E7E6E6"/>
            <w:hideMark/>
          </w:tcPr>
          <w:p w14:paraId="784DCA7C" w14:textId="77777777" w:rsidR="00923D55" w:rsidRDefault="00923D55" w:rsidP="000E2EC9">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2994" w:type="pct"/>
            <w:tcBorders>
              <w:top w:val="single" w:sz="4" w:space="0" w:color="auto"/>
              <w:left w:val="single" w:sz="4" w:space="0" w:color="auto"/>
              <w:bottom w:val="single" w:sz="4" w:space="0" w:color="auto"/>
              <w:right w:val="single" w:sz="4" w:space="0" w:color="auto"/>
            </w:tcBorders>
            <w:shd w:val="clear" w:color="auto" w:fill="E7E6E6"/>
            <w:hideMark/>
          </w:tcPr>
          <w:p w14:paraId="5B5E00B0" w14:textId="77777777" w:rsidR="00923D55" w:rsidRDefault="00923D55" w:rsidP="000E2EC9">
            <w:pPr>
              <w:rPr>
                <w:rFonts w:cs="Arial"/>
                <w:b/>
                <w:szCs w:val="20"/>
              </w:rPr>
            </w:pPr>
            <w:r>
              <w:rPr>
                <w:rFonts w:cs="Arial"/>
                <w:b/>
                <w:szCs w:val="20"/>
              </w:rPr>
              <w:t>Service Provider Response</w:t>
            </w:r>
          </w:p>
        </w:tc>
      </w:tr>
      <w:tr w:rsidR="00923D55" w14:paraId="54FC3AB8" w14:textId="77777777" w:rsidTr="000E2EC9">
        <w:trPr>
          <w:cantSplit/>
        </w:trPr>
        <w:tc>
          <w:tcPr>
            <w:tcW w:w="2006" w:type="pct"/>
            <w:gridSpan w:val="3"/>
            <w:tcBorders>
              <w:top w:val="single" w:sz="4" w:space="0" w:color="auto"/>
              <w:left w:val="single" w:sz="4" w:space="0" w:color="auto"/>
              <w:bottom w:val="single" w:sz="4" w:space="0" w:color="auto"/>
              <w:right w:val="single" w:sz="4" w:space="0" w:color="auto"/>
            </w:tcBorders>
            <w:hideMark/>
          </w:tcPr>
          <w:p w14:paraId="7190EC37" w14:textId="77777777" w:rsidR="00923D55" w:rsidRDefault="00923D55" w:rsidP="00923D55">
            <w:pPr>
              <w:numPr>
                <w:ilvl w:val="0"/>
                <w:numId w:val="3"/>
              </w:numPr>
              <w:rPr>
                <w:rFonts w:cs="Arial"/>
                <w:szCs w:val="20"/>
              </w:rPr>
            </w:pPr>
            <w:r>
              <w:t>The role is based in Canberra with minimal travel.</w:t>
            </w:r>
          </w:p>
        </w:tc>
        <w:tc>
          <w:tcPr>
            <w:tcW w:w="2994" w:type="pct"/>
            <w:tcBorders>
              <w:top w:val="single" w:sz="4" w:space="0" w:color="auto"/>
              <w:left w:val="single" w:sz="4" w:space="0" w:color="auto"/>
              <w:bottom w:val="single" w:sz="4" w:space="0" w:color="auto"/>
              <w:right w:val="single" w:sz="4" w:space="0" w:color="auto"/>
            </w:tcBorders>
          </w:tcPr>
          <w:p w14:paraId="5FC2F34A" w14:textId="77777777" w:rsidR="00923D55" w:rsidRDefault="00923D55" w:rsidP="000E2EC9">
            <w:pPr>
              <w:rPr>
                <w:rFonts w:cs="Arial"/>
                <w:b/>
                <w:szCs w:val="20"/>
              </w:rPr>
            </w:pPr>
          </w:p>
        </w:tc>
      </w:tr>
      <w:tr w:rsidR="00923D55" w14:paraId="316DC25D" w14:textId="77777777" w:rsidTr="000E2EC9">
        <w:trPr>
          <w:cantSplit/>
          <w:trHeight w:val="559"/>
        </w:trPr>
        <w:tc>
          <w:tcPr>
            <w:tcW w:w="5000" w:type="pct"/>
            <w:gridSpan w:val="4"/>
            <w:tcBorders>
              <w:top w:val="single" w:sz="4" w:space="0" w:color="auto"/>
              <w:left w:val="single" w:sz="4" w:space="0" w:color="auto"/>
              <w:bottom w:val="single" w:sz="4" w:space="0" w:color="auto"/>
              <w:right w:val="single" w:sz="4" w:space="0" w:color="auto"/>
            </w:tcBorders>
            <w:hideMark/>
          </w:tcPr>
          <w:p w14:paraId="6B6580B4" w14:textId="77777777" w:rsidR="00923D55" w:rsidRDefault="00923D55" w:rsidP="000E2EC9">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30076DC1" w14:textId="77777777" w:rsidR="00923D55" w:rsidRDefault="00923D55" w:rsidP="000E2EC9">
            <w:pPr>
              <w:tabs>
                <w:tab w:val="left" w:pos="1666"/>
              </w:tabs>
              <w:ind w:right="-108"/>
              <w:rPr>
                <w:rFonts w:cs="Arial"/>
                <w:szCs w:val="20"/>
              </w:rPr>
            </w:pPr>
            <w:r>
              <w:rPr>
                <w:rFonts w:cs="Arial"/>
                <w:szCs w:val="20"/>
              </w:rPr>
              <w:t>Date:</w:t>
            </w:r>
            <w:r>
              <w:rPr>
                <w:rFonts w:cs="Arial"/>
                <w:szCs w:val="20"/>
              </w:rPr>
              <w:tab/>
              <w:t>15/12/2020</w:t>
            </w:r>
          </w:p>
          <w:p w14:paraId="280A6267" w14:textId="77777777" w:rsidR="00923D55" w:rsidRDefault="00923D55" w:rsidP="000E2EC9">
            <w:pPr>
              <w:tabs>
                <w:tab w:val="left" w:pos="1666"/>
              </w:tabs>
              <w:ind w:right="-108"/>
              <w:rPr>
                <w:rFonts w:cs="Arial"/>
                <w:b/>
                <w:szCs w:val="20"/>
              </w:rPr>
            </w:pPr>
            <w:r>
              <w:rPr>
                <w:rFonts w:cs="Arial"/>
                <w:szCs w:val="20"/>
              </w:rPr>
              <w:t xml:space="preserve">Authorised </w:t>
            </w:r>
            <w:proofErr w:type="gramStart"/>
            <w:r>
              <w:rPr>
                <w:rFonts w:cs="Arial"/>
                <w:szCs w:val="20"/>
              </w:rPr>
              <w:t>by:</w:t>
            </w:r>
            <w:proofErr w:type="gramEnd"/>
            <w:r>
              <w:rPr>
                <w:rFonts w:cs="Arial"/>
                <w:szCs w:val="20"/>
              </w:rPr>
              <w:tab/>
              <w:t>Travis Alexander</w:t>
            </w:r>
          </w:p>
        </w:tc>
      </w:tr>
      <w:tr w:rsidR="00923D55" w14:paraId="03621FB2" w14:textId="77777777" w:rsidTr="000E2EC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5AC6456C" w14:textId="77777777" w:rsidR="00923D55" w:rsidRDefault="00923D55" w:rsidP="000E2EC9">
            <w:pPr>
              <w:jc w:val="center"/>
              <w:rPr>
                <w:rFonts w:cs="Arial"/>
                <w:b/>
                <w:szCs w:val="20"/>
              </w:rPr>
            </w:pPr>
            <w:r>
              <w:rPr>
                <w:rFonts w:cs="Arial"/>
                <w:b/>
                <w:szCs w:val="20"/>
              </w:rPr>
              <w:br w:type="page"/>
              <w:t>SFIA Core Competencies</w:t>
            </w:r>
          </w:p>
        </w:tc>
      </w:tr>
      <w:tr w:rsidR="00923D55" w14:paraId="0CE91298" w14:textId="77777777" w:rsidTr="000E2EC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6666B2DF" w14:textId="77777777" w:rsidR="00923D55" w:rsidRDefault="00923D55" w:rsidP="000E2EC9">
            <w:pPr>
              <w:rPr>
                <w:rFonts w:cs="Arial"/>
                <w:b/>
                <w:szCs w:val="20"/>
              </w:rPr>
            </w:pPr>
            <w:r>
              <w:rPr>
                <w:rFonts w:cs="Arial"/>
                <w:b/>
                <w:szCs w:val="20"/>
              </w:rPr>
              <w:t xml:space="preserve">SFIA Level </w:t>
            </w:r>
            <w:proofErr w:type="gramStart"/>
            <w:r>
              <w:rPr>
                <w:rFonts w:cs="Arial"/>
                <w:b/>
                <w:szCs w:val="20"/>
              </w:rPr>
              <w:t>Of</w:t>
            </w:r>
            <w:proofErr w:type="gramEnd"/>
            <w:r>
              <w:rPr>
                <w:rFonts w:cs="Arial"/>
                <w:b/>
                <w:szCs w:val="20"/>
              </w:rPr>
              <w:t xml:space="preserve"> Responsibility 5</w:t>
            </w:r>
          </w:p>
        </w:tc>
      </w:tr>
      <w:tr w:rsidR="00923D55" w14:paraId="4C33A694"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647B152D" w14:textId="77777777" w:rsidR="00923D55" w:rsidRDefault="00923D55" w:rsidP="000E2EC9">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60E855E2" w14:textId="77777777" w:rsidR="00923D55" w:rsidRDefault="00923D55" w:rsidP="000E2EC9">
            <w:pPr>
              <w:autoSpaceDE w:val="0"/>
              <w:autoSpaceDN w:val="0"/>
              <w:adjustRightInd w:val="0"/>
              <w:rPr>
                <w:rFonts w:cs="Arial"/>
                <w:szCs w:val="20"/>
                <w:highlight w:val="yellow"/>
              </w:rPr>
            </w:pPr>
            <w:r>
              <w:rPr>
                <w:rFonts w:eastAsia="Calibri" w:cs="Arial"/>
                <w:szCs w:val="20"/>
              </w:rPr>
              <w:t>Works under broad direction. Work is often self-initiated. Is fully responsible for meeting allocated technical and/or project/supervisory objectives. Establishes milestones and has a significant role in the assignment of tasks and/or responsibilities.</w:t>
            </w:r>
          </w:p>
        </w:tc>
      </w:tr>
      <w:tr w:rsidR="00923D55" w14:paraId="558F8549"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748A4FAF" w14:textId="77777777" w:rsidR="00923D55" w:rsidRDefault="00923D55" w:rsidP="000E2EC9">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791FD732" w14:textId="77777777" w:rsidR="00923D55" w:rsidRDefault="00923D55" w:rsidP="000E2EC9">
            <w:pPr>
              <w:autoSpaceDE w:val="0"/>
              <w:autoSpaceDN w:val="0"/>
              <w:adjustRightInd w:val="0"/>
              <w:rPr>
                <w:rFonts w:cs="Arial"/>
                <w:szCs w:val="20"/>
                <w:highlight w:val="yellow"/>
              </w:rPr>
            </w:pPr>
            <w:r>
              <w:rPr>
                <w:rFonts w:eastAsia="Calibri" w:cs="Arial"/>
                <w:szCs w:val="20"/>
              </w:rPr>
              <w:t xml:space="preserve">Influences organisation, customers, suppliers, partners and peers on the contribution of own specialism. Builds appropriate and effective business relationships. Makes decisions which impact the success of assigned work, </w:t>
            </w:r>
            <w:proofErr w:type="gramStart"/>
            <w:r>
              <w:rPr>
                <w:rFonts w:eastAsia="Calibri" w:cs="Arial"/>
                <w:szCs w:val="20"/>
              </w:rPr>
              <w:t>i.e.</w:t>
            </w:r>
            <w:proofErr w:type="gramEnd"/>
            <w:r>
              <w:rPr>
                <w:rFonts w:eastAsia="Calibri" w:cs="Arial"/>
                <w:szCs w:val="20"/>
              </w:rPr>
              <w:t xml:space="preserve"> results, deadlines and budget. Has significant influence over the allocation and management of resources appropriate to given assignments</w:t>
            </w:r>
          </w:p>
        </w:tc>
      </w:tr>
      <w:tr w:rsidR="00923D55" w14:paraId="7CA91E22"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7DF91F8D" w14:textId="77777777" w:rsidR="00923D55" w:rsidRDefault="00923D55" w:rsidP="000E2EC9">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593C62DA" w14:textId="77777777" w:rsidR="00923D55" w:rsidRDefault="00923D55" w:rsidP="000E2EC9">
            <w:pPr>
              <w:autoSpaceDE w:val="0"/>
              <w:autoSpaceDN w:val="0"/>
              <w:adjustRightInd w:val="0"/>
              <w:rPr>
                <w:rFonts w:cs="Arial"/>
                <w:szCs w:val="20"/>
                <w:highlight w:val="yellow"/>
              </w:rPr>
            </w:pPr>
            <w:r>
              <w:rPr>
                <w:rFonts w:eastAsia="Calibri" w:cs="Arial"/>
                <w:szCs w:val="20"/>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923D55" w14:paraId="3E96DC29" w14:textId="77777777" w:rsidTr="000E2EC9">
        <w:trPr>
          <w:cantSplit/>
        </w:trPr>
        <w:tc>
          <w:tcPr>
            <w:tcW w:w="1450" w:type="pct"/>
            <w:gridSpan w:val="2"/>
            <w:tcBorders>
              <w:top w:val="single" w:sz="4" w:space="0" w:color="auto"/>
              <w:left w:val="single" w:sz="4" w:space="0" w:color="auto"/>
              <w:bottom w:val="single" w:sz="4" w:space="0" w:color="auto"/>
              <w:right w:val="single" w:sz="4" w:space="0" w:color="auto"/>
            </w:tcBorders>
            <w:hideMark/>
          </w:tcPr>
          <w:p w14:paraId="7EF5EF7D" w14:textId="77777777" w:rsidR="00923D55" w:rsidRDefault="00923D55" w:rsidP="000E2EC9">
            <w:pPr>
              <w:rPr>
                <w:rFonts w:cs="Arial"/>
                <w:b/>
                <w:bCs/>
                <w:szCs w:val="20"/>
              </w:rPr>
            </w:pPr>
            <w:r>
              <w:rPr>
                <w:rFonts w:cs="Arial"/>
                <w:b/>
                <w:bCs/>
                <w:szCs w:val="20"/>
              </w:rPr>
              <w:lastRenderedPageBreak/>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3BF19967" w14:textId="77777777" w:rsidR="00923D55" w:rsidRDefault="00923D55" w:rsidP="000E2EC9">
            <w:pPr>
              <w:autoSpaceDE w:val="0"/>
              <w:autoSpaceDN w:val="0"/>
              <w:adjustRightInd w:val="0"/>
              <w:rPr>
                <w:rFonts w:cs="Arial"/>
                <w:szCs w:val="20"/>
                <w:highlight w:val="yellow"/>
              </w:rPr>
            </w:pPr>
            <w:r>
              <w:rPr>
                <w:rFonts w:eastAsia="Calibri" w:cs="Arial"/>
                <w:szCs w:val="20"/>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923D55" w14:paraId="69EA33C1" w14:textId="77777777" w:rsidTr="000E2EC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hideMark/>
          </w:tcPr>
          <w:p w14:paraId="3C88DF45" w14:textId="77777777" w:rsidR="00923D55" w:rsidRDefault="00923D55" w:rsidP="000E2EC9">
            <w:pPr>
              <w:rPr>
                <w:rFonts w:cs="Arial"/>
                <w:b/>
                <w:szCs w:val="20"/>
              </w:rPr>
            </w:pPr>
            <w:r>
              <w:rPr>
                <w:rFonts w:cs="Arial"/>
                <w:b/>
                <w:szCs w:val="20"/>
              </w:rPr>
              <w:t>SFIA Professional Skill Level Description</w:t>
            </w:r>
          </w:p>
        </w:tc>
      </w:tr>
      <w:tr w:rsidR="00923D55" w14:paraId="01ECDEBB"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58D05D36" w14:textId="77777777" w:rsidR="00923D55" w:rsidRDefault="00923D55" w:rsidP="000E2EC9">
            <w:r>
              <w:rPr>
                <w:b/>
              </w:rPr>
              <w:t>TEST 5</w:t>
            </w:r>
          </w:p>
        </w:tc>
        <w:tc>
          <w:tcPr>
            <w:tcW w:w="3577" w:type="pct"/>
            <w:gridSpan w:val="3"/>
            <w:tcBorders>
              <w:top w:val="single" w:sz="4" w:space="0" w:color="auto"/>
              <w:left w:val="single" w:sz="4" w:space="0" w:color="auto"/>
              <w:bottom w:val="single" w:sz="4" w:space="0" w:color="auto"/>
              <w:right w:val="single" w:sz="4" w:space="0" w:color="auto"/>
            </w:tcBorders>
            <w:hideMark/>
          </w:tcPr>
          <w:p w14:paraId="4C94C240" w14:textId="77777777" w:rsidR="00923D55" w:rsidRDefault="00923D55" w:rsidP="000E2EC9">
            <w:pPr>
              <w:autoSpaceDE w:val="0"/>
              <w:autoSpaceDN w:val="0"/>
              <w:adjustRightInd w:val="0"/>
              <w:rPr>
                <w:rFonts w:cs="Arial"/>
                <w:szCs w:val="20"/>
                <w:highlight w:val="yellow"/>
              </w:rPr>
            </w:pPr>
            <w:r>
              <w:rPr>
                <w:rFonts w:eastAsia="Calibri" w:cs="Arial"/>
                <w:szCs w:val="20"/>
              </w:rPr>
              <w:t xml:space="preserve">Coordinates and manages planning of the system and/or acceptance tests, including software security testing, within a development or integration project or programme. Takes responsibility for integrity of testing and acceptance activities and coordinates the execution of these activities. Provides authoritative advice and guidance on any aspect of test planning and execution. Defines and communicates the test strategy for the project. Manages all test processes, including test plans, resources, costs, timescales, test deliverables and traceability. Manages client relationships with respect to testing matters. Identifies process </w:t>
            </w:r>
            <w:proofErr w:type="gramStart"/>
            <w:r>
              <w:rPr>
                <w:rFonts w:eastAsia="Calibri" w:cs="Arial"/>
                <w:szCs w:val="20"/>
              </w:rPr>
              <w:t>improvements, and</w:t>
            </w:r>
            <w:proofErr w:type="gramEnd"/>
            <w:r>
              <w:rPr>
                <w:rFonts w:eastAsia="Calibri" w:cs="Arial"/>
                <w:szCs w:val="20"/>
              </w:rPr>
              <w:t xml:space="preserve"> contributes to corporate testing standards and definition of best practice.</w:t>
            </w:r>
          </w:p>
        </w:tc>
      </w:tr>
      <w:tr w:rsidR="00923D55" w14:paraId="2F3D30AC" w14:textId="77777777" w:rsidTr="000E2EC9">
        <w:trPr>
          <w:cantSplit/>
        </w:trPr>
        <w:tc>
          <w:tcPr>
            <w:tcW w:w="1423" w:type="pct"/>
            <w:tcBorders>
              <w:top w:val="single" w:sz="4" w:space="0" w:color="auto"/>
              <w:left w:val="single" w:sz="4" w:space="0" w:color="auto"/>
              <w:bottom w:val="single" w:sz="4" w:space="0" w:color="auto"/>
              <w:right w:val="single" w:sz="4" w:space="0" w:color="auto"/>
            </w:tcBorders>
            <w:vAlign w:val="center"/>
            <w:hideMark/>
          </w:tcPr>
          <w:p w14:paraId="7729585D" w14:textId="77777777" w:rsidR="00923D55" w:rsidRDefault="00923D55" w:rsidP="000E2EC9">
            <w:pPr>
              <w:rPr>
                <w:b/>
              </w:rPr>
            </w:pPr>
            <w:r>
              <w:rPr>
                <w:b/>
              </w:rPr>
              <w:t>SINT 4</w:t>
            </w:r>
          </w:p>
        </w:tc>
        <w:tc>
          <w:tcPr>
            <w:tcW w:w="3577" w:type="pct"/>
            <w:gridSpan w:val="3"/>
            <w:tcBorders>
              <w:top w:val="single" w:sz="4" w:space="0" w:color="auto"/>
              <w:left w:val="single" w:sz="4" w:space="0" w:color="auto"/>
              <w:bottom w:val="single" w:sz="4" w:space="0" w:color="auto"/>
              <w:right w:val="single" w:sz="4" w:space="0" w:color="auto"/>
            </w:tcBorders>
            <w:hideMark/>
          </w:tcPr>
          <w:p w14:paraId="082FDCFB" w14:textId="77777777" w:rsidR="00923D55" w:rsidRDefault="00923D55" w:rsidP="000E2EC9">
            <w:pPr>
              <w:jc w:val="both"/>
            </w:pPr>
            <w:r>
              <w:t>Defines the integration build, accepts software modules from software developers, and produces software builds for loading onto the target environment. Configures the hardware environment, produces integration test specifications, and conducts tests, recording details of any failures and carrying out fault diagnosis.</w:t>
            </w:r>
          </w:p>
        </w:tc>
      </w:tr>
    </w:tbl>
    <w:p w14:paraId="598105C2" w14:textId="77777777" w:rsidR="00923D55" w:rsidRDefault="00923D55" w:rsidP="00923D55">
      <w:pPr>
        <w:spacing w:before="0" w:after="0"/>
        <w:rPr>
          <w:b/>
          <w:sz w:val="28"/>
          <w:szCs w:val="28"/>
        </w:rPr>
      </w:pPr>
    </w:p>
    <w:p w14:paraId="362BDC1C" w14:textId="45C6C40F" w:rsidR="00094513" w:rsidRDefault="00923D55" w:rsidP="00923D55">
      <w:r>
        <w:rPr>
          <w:b/>
          <w:sz w:val="28"/>
          <w:szCs w:val="28"/>
        </w:rPr>
        <w:br w:type="page"/>
      </w:r>
    </w:p>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53919"/>
    <w:multiLevelType w:val="hybridMultilevel"/>
    <w:tmpl w:val="70A26946"/>
    <w:lvl w:ilvl="0" w:tplc="6B260DFA">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932680B"/>
    <w:multiLevelType w:val="hybridMultilevel"/>
    <w:tmpl w:val="6CAEDB04"/>
    <w:lvl w:ilvl="0" w:tplc="07D6E68A">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412288D"/>
    <w:multiLevelType w:val="hybridMultilevel"/>
    <w:tmpl w:val="AD52D258"/>
    <w:lvl w:ilvl="0" w:tplc="6674EAFE">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55"/>
    <w:rsid w:val="00923D55"/>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C5F514"/>
  <w15:chartTrackingRefBased/>
  <w15:docId w15:val="{2FA4CB84-DA7B-FC4E-A7FC-1C2B0BD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923D55"/>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2C878-075D-4594-857E-D2EED294A236}"/>
</file>

<file path=customXml/itemProps2.xml><?xml version="1.0" encoding="utf-8"?>
<ds:datastoreItem xmlns:ds="http://schemas.openxmlformats.org/officeDocument/2006/customXml" ds:itemID="{1FCE3CCF-2F00-422A-A39C-14379E30065D}"/>
</file>

<file path=customXml/itemProps3.xml><?xml version="1.0" encoding="utf-8"?>
<ds:datastoreItem xmlns:ds="http://schemas.openxmlformats.org/officeDocument/2006/customXml" ds:itemID="{E153C603-3EF0-4E81-9C5E-149F77B552CF}"/>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2021-02-05T04:48:00Z</dcterms:created>
  <dcterms:modified xsi:type="dcterms:W3CDTF">2021-02-05T04:48:00Z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