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03F3" w14:textId="737EE182" w:rsidR="003B4DE8" w:rsidRPr="00D37894" w:rsidRDefault="003B4DE8" w:rsidP="003B4DE8">
      <w:pPr>
        <w:jc w:val="right"/>
        <w:rPr>
          <w:b/>
          <w:sz w:val="24"/>
        </w:rPr>
      </w:pPr>
      <w:r w:rsidRPr="00D37894">
        <w:rPr>
          <w:rFonts w:cs="Arial"/>
          <w:b/>
          <w:sz w:val="24"/>
        </w:rPr>
        <w:t xml:space="preserve">ATTACHMENT </w:t>
      </w:r>
      <w:r>
        <w:rPr>
          <w:rFonts w:cs="Arial"/>
          <w:b/>
          <w:sz w:val="24"/>
        </w:rPr>
        <w:t>2</w:t>
      </w:r>
    </w:p>
    <w:p w14:paraId="0E81598C" w14:textId="77777777" w:rsidR="003B4DE8" w:rsidRPr="00D37894" w:rsidRDefault="003B4DE8" w:rsidP="003B4DE8">
      <w:pPr>
        <w:jc w:val="center"/>
        <w:rPr>
          <w:b/>
          <w:sz w:val="24"/>
        </w:rPr>
      </w:pPr>
      <w:r w:rsidRPr="00D37894">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3B4DE8" w:rsidRPr="00EB515E" w14:paraId="6A5ADEED" w14:textId="77777777" w:rsidTr="00151860">
        <w:trPr>
          <w:cantSplit/>
          <w:trHeight w:val="580"/>
        </w:trPr>
        <w:tc>
          <w:tcPr>
            <w:tcW w:w="1957" w:type="pct"/>
            <w:gridSpan w:val="2"/>
            <w:shd w:val="clear" w:color="auto" w:fill="EEECE1"/>
          </w:tcPr>
          <w:p w14:paraId="1355024A" w14:textId="77777777" w:rsidR="003B4DE8" w:rsidRPr="00EB515E" w:rsidRDefault="003B4DE8" w:rsidP="00151860">
            <w:pPr>
              <w:rPr>
                <w:rFonts w:cs="Arial"/>
                <w:b/>
                <w:szCs w:val="20"/>
              </w:rPr>
            </w:pPr>
            <w:r w:rsidRPr="00EB515E">
              <w:rPr>
                <w:rFonts w:cs="Arial"/>
                <w:b/>
                <w:szCs w:val="20"/>
              </w:rPr>
              <w:t>Nominated Candidate</w:t>
            </w:r>
          </w:p>
        </w:tc>
        <w:tc>
          <w:tcPr>
            <w:tcW w:w="3043" w:type="pct"/>
            <w:tcBorders>
              <w:left w:val="nil"/>
            </w:tcBorders>
          </w:tcPr>
          <w:p w14:paraId="3F458DBA" w14:textId="77777777" w:rsidR="003B4DE8" w:rsidRPr="00EB515E" w:rsidRDefault="003B4DE8" w:rsidP="00151860">
            <w:pPr>
              <w:rPr>
                <w:rFonts w:cs="Arial"/>
                <w:szCs w:val="20"/>
              </w:rPr>
            </w:pPr>
          </w:p>
        </w:tc>
      </w:tr>
      <w:tr w:rsidR="003B4DE8" w:rsidRPr="00EB515E" w14:paraId="565F8AEE" w14:textId="77777777" w:rsidTr="00151860">
        <w:trPr>
          <w:cantSplit/>
          <w:trHeight w:val="580"/>
        </w:trPr>
        <w:tc>
          <w:tcPr>
            <w:tcW w:w="1957" w:type="pct"/>
            <w:gridSpan w:val="2"/>
            <w:shd w:val="clear" w:color="auto" w:fill="EEECE1"/>
          </w:tcPr>
          <w:p w14:paraId="3B271971" w14:textId="77777777" w:rsidR="003B4DE8" w:rsidRPr="00EB515E" w:rsidRDefault="003B4DE8" w:rsidP="00151860">
            <w:pPr>
              <w:rPr>
                <w:rFonts w:cs="Arial"/>
                <w:b/>
                <w:szCs w:val="20"/>
              </w:rPr>
            </w:pPr>
            <w:r w:rsidRPr="00EB515E">
              <w:rPr>
                <w:rFonts w:cs="Arial"/>
                <w:b/>
                <w:szCs w:val="20"/>
              </w:rPr>
              <w:t>Role</w:t>
            </w:r>
          </w:p>
        </w:tc>
        <w:tc>
          <w:tcPr>
            <w:tcW w:w="3043" w:type="pct"/>
            <w:tcBorders>
              <w:left w:val="nil"/>
            </w:tcBorders>
          </w:tcPr>
          <w:p w14:paraId="6607DABE" w14:textId="77777777" w:rsidR="003B4DE8" w:rsidRPr="00EB515E" w:rsidRDefault="003B4DE8" w:rsidP="00151860">
            <w:pPr>
              <w:rPr>
                <w:rFonts w:cs="Arial"/>
                <w:szCs w:val="20"/>
              </w:rPr>
            </w:pPr>
            <w:r w:rsidRPr="00BE398F">
              <w:rPr>
                <w:rFonts w:cs="Arial"/>
                <w:szCs w:val="20"/>
              </w:rPr>
              <w:t>System Administrator – Multiple Positions</w:t>
            </w:r>
          </w:p>
        </w:tc>
      </w:tr>
      <w:tr w:rsidR="003B4DE8" w:rsidRPr="00EB515E" w14:paraId="0F23DC58" w14:textId="77777777" w:rsidTr="00151860">
        <w:trPr>
          <w:cantSplit/>
          <w:trHeight w:val="580"/>
        </w:trPr>
        <w:tc>
          <w:tcPr>
            <w:tcW w:w="1957" w:type="pct"/>
            <w:gridSpan w:val="2"/>
            <w:shd w:val="clear" w:color="auto" w:fill="EEECE1"/>
          </w:tcPr>
          <w:p w14:paraId="2A61B97C" w14:textId="77777777" w:rsidR="003B4DE8" w:rsidRPr="00EB515E" w:rsidRDefault="003B4DE8" w:rsidP="00151860">
            <w:pPr>
              <w:rPr>
                <w:rFonts w:cs="Arial"/>
                <w:b/>
                <w:szCs w:val="20"/>
              </w:rPr>
            </w:pPr>
            <w:r w:rsidRPr="00EB515E">
              <w:rPr>
                <w:rFonts w:cs="Arial"/>
                <w:b/>
                <w:szCs w:val="20"/>
              </w:rPr>
              <w:t>Contract Commencement Date</w:t>
            </w:r>
          </w:p>
        </w:tc>
        <w:tc>
          <w:tcPr>
            <w:tcW w:w="3043" w:type="pct"/>
            <w:tcBorders>
              <w:left w:val="nil"/>
            </w:tcBorders>
          </w:tcPr>
          <w:p w14:paraId="0215888B" w14:textId="77777777" w:rsidR="003B4DE8" w:rsidRPr="00F317D8" w:rsidRDefault="003B4DE8" w:rsidP="00151860">
            <w:pPr>
              <w:rPr>
                <w:rFonts w:cs="Arial"/>
                <w:i/>
                <w:szCs w:val="20"/>
                <w:highlight w:val="yellow"/>
              </w:rPr>
            </w:pPr>
            <w:r w:rsidRPr="004F6919">
              <w:rPr>
                <w:rFonts w:cs="Arial"/>
                <w:szCs w:val="20"/>
              </w:rPr>
              <w:t xml:space="preserve">ASAP </w:t>
            </w:r>
          </w:p>
        </w:tc>
      </w:tr>
      <w:tr w:rsidR="003B4DE8" w:rsidRPr="00EB515E" w14:paraId="4EEED6C9" w14:textId="77777777" w:rsidTr="00151860">
        <w:trPr>
          <w:cantSplit/>
          <w:trHeight w:val="580"/>
        </w:trPr>
        <w:tc>
          <w:tcPr>
            <w:tcW w:w="1957" w:type="pct"/>
            <w:gridSpan w:val="2"/>
            <w:shd w:val="clear" w:color="auto" w:fill="EEECE1"/>
          </w:tcPr>
          <w:p w14:paraId="6DC8D703" w14:textId="77777777" w:rsidR="003B4DE8" w:rsidRPr="00EB515E" w:rsidRDefault="003B4DE8" w:rsidP="00151860">
            <w:pPr>
              <w:rPr>
                <w:rFonts w:cs="Arial"/>
                <w:b/>
                <w:szCs w:val="20"/>
              </w:rPr>
            </w:pPr>
            <w:r w:rsidRPr="00EB515E">
              <w:rPr>
                <w:rFonts w:cs="Arial"/>
                <w:b/>
                <w:szCs w:val="20"/>
              </w:rPr>
              <w:t>Contract Expiry Date</w:t>
            </w:r>
          </w:p>
        </w:tc>
        <w:tc>
          <w:tcPr>
            <w:tcW w:w="3043" w:type="pct"/>
            <w:tcBorders>
              <w:left w:val="nil"/>
            </w:tcBorders>
          </w:tcPr>
          <w:p w14:paraId="4CED8407" w14:textId="77777777" w:rsidR="003B4DE8" w:rsidRPr="00F317D8" w:rsidRDefault="003B4DE8" w:rsidP="00151860">
            <w:pPr>
              <w:rPr>
                <w:rFonts w:cs="Arial"/>
                <w:i/>
                <w:szCs w:val="20"/>
                <w:highlight w:val="yellow"/>
              </w:rPr>
            </w:pPr>
            <w:r>
              <w:rPr>
                <w:rFonts w:cs="Arial"/>
                <w:szCs w:val="20"/>
              </w:rPr>
              <w:t>Contract terms between 12 and 24 months will be considered.</w:t>
            </w:r>
          </w:p>
        </w:tc>
      </w:tr>
      <w:tr w:rsidR="003B4DE8" w:rsidRPr="00EB515E" w14:paraId="73EB05C7" w14:textId="77777777" w:rsidTr="00151860">
        <w:trPr>
          <w:cantSplit/>
          <w:trHeight w:val="580"/>
        </w:trPr>
        <w:tc>
          <w:tcPr>
            <w:tcW w:w="1957" w:type="pct"/>
            <w:gridSpan w:val="2"/>
            <w:shd w:val="clear" w:color="auto" w:fill="EEECE1"/>
          </w:tcPr>
          <w:p w14:paraId="3BB2B97B" w14:textId="77777777" w:rsidR="003B4DE8" w:rsidRPr="00EB515E" w:rsidRDefault="003B4DE8" w:rsidP="00151860">
            <w:pPr>
              <w:rPr>
                <w:rFonts w:cs="Arial"/>
                <w:b/>
                <w:szCs w:val="20"/>
              </w:rPr>
            </w:pPr>
            <w:r w:rsidRPr="00EB515E">
              <w:rPr>
                <w:rFonts w:cs="Arial"/>
                <w:b/>
                <w:szCs w:val="20"/>
              </w:rPr>
              <w:t>Purpose of Services:</w:t>
            </w:r>
          </w:p>
        </w:tc>
        <w:tc>
          <w:tcPr>
            <w:tcW w:w="3043" w:type="pct"/>
            <w:tcBorders>
              <w:left w:val="nil"/>
            </w:tcBorders>
          </w:tcPr>
          <w:p w14:paraId="52828311" w14:textId="77777777" w:rsidR="003B4DE8" w:rsidRPr="00EB515E" w:rsidRDefault="003B4DE8" w:rsidP="00151860">
            <w:pPr>
              <w:rPr>
                <w:rFonts w:cs="Arial"/>
                <w:szCs w:val="20"/>
              </w:rPr>
            </w:pPr>
            <w:r w:rsidRPr="00EB515E">
              <w:rPr>
                <w:rFonts w:cs="Arial"/>
                <w:szCs w:val="20"/>
              </w:rPr>
              <w:t>Professional Services (Clause 7.11)</w:t>
            </w:r>
            <w:r>
              <w:rPr>
                <w:rFonts w:cs="Arial"/>
                <w:szCs w:val="20"/>
              </w:rPr>
              <w:t>.</w:t>
            </w:r>
          </w:p>
        </w:tc>
      </w:tr>
      <w:tr w:rsidR="003B4DE8" w:rsidRPr="00EB515E" w14:paraId="47425307" w14:textId="77777777" w:rsidTr="00151860">
        <w:trPr>
          <w:cantSplit/>
          <w:trHeight w:val="580"/>
        </w:trPr>
        <w:tc>
          <w:tcPr>
            <w:tcW w:w="1957" w:type="pct"/>
            <w:gridSpan w:val="2"/>
            <w:shd w:val="clear" w:color="auto" w:fill="EEECE1"/>
          </w:tcPr>
          <w:p w14:paraId="1A49A4FF" w14:textId="77777777" w:rsidR="003B4DE8" w:rsidRPr="00EB515E" w:rsidRDefault="003B4DE8" w:rsidP="00151860">
            <w:pPr>
              <w:rPr>
                <w:rFonts w:cs="Arial"/>
                <w:b/>
                <w:szCs w:val="20"/>
              </w:rPr>
            </w:pPr>
            <w:r w:rsidRPr="00EB515E">
              <w:rPr>
                <w:rFonts w:cs="Arial"/>
                <w:b/>
                <w:szCs w:val="20"/>
              </w:rPr>
              <w:t>Role Description</w:t>
            </w:r>
          </w:p>
        </w:tc>
        <w:tc>
          <w:tcPr>
            <w:tcW w:w="3043" w:type="pct"/>
            <w:tcBorders>
              <w:left w:val="nil"/>
            </w:tcBorders>
          </w:tcPr>
          <w:p w14:paraId="164B8E4D" w14:textId="77777777" w:rsidR="003B4DE8" w:rsidRPr="003C5904" w:rsidRDefault="003B4DE8" w:rsidP="00151860">
            <w:pPr>
              <w:jc w:val="both"/>
              <w:rPr>
                <w:rFonts w:eastAsia="Arial" w:cs="Arial"/>
                <w:szCs w:val="20"/>
              </w:rPr>
            </w:pPr>
            <w:r w:rsidRPr="003C5904">
              <w:rPr>
                <w:rFonts w:eastAsia="Arial"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w:t>
            </w:r>
          </w:p>
          <w:p w14:paraId="6B9ED445" w14:textId="77777777" w:rsidR="003B4DE8" w:rsidRPr="00EB515E" w:rsidRDefault="003B4DE8" w:rsidP="00151860">
            <w:pPr>
              <w:keepLines/>
              <w:jc w:val="both"/>
              <w:rPr>
                <w:rFonts w:cs="Arial"/>
                <w:szCs w:val="20"/>
              </w:rPr>
            </w:pPr>
            <w:r>
              <w:rPr>
                <w:rFonts w:cs="Arial"/>
                <w:szCs w:val="20"/>
              </w:rPr>
              <w:t>The</w:t>
            </w:r>
            <w:r w:rsidRPr="003611AD">
              <w:rPr>
                <w:rFonts w:cs="Arial"/>
                <w:szCs w:val="20"/>
              </w:rPr>
              <w:t xml:space="preserve"> System Administrator is required to provide system ad</w:t>
            </w:r>
            <w:r>
              <w:rPr>
                <w:rFonts w:cs="Arial"/>
                <w:szCs w:val="20"/>
              </w:rPr>
              <w:t>ministrative support under general</w:t>
            </w:r>
            <w:r w:rsidRPr="003611AD">
              <w:rPr>
                <w:rFonts w:cs="Arial"/>
                <w:szCs w:val="20"/>
              </w:rPr>
              <w:t xml:space="preserve"> direction in a key capability domain</w:t>
            </w:r>
            <w:r>
              <w:rPr>
                <w:rFonts w:cs="Arial"/>
                <w:szCs w:val="20"/>
              </w:rPr>
              <w:t xml:space="preserve"> </w:t>
            </w:r>
            <w:r w:rsidRPr="00562944">
              <w:rPr>
                <w:rFonts w:cs="Arial"/>
                <w:szCs w:val="20"/>
              </w:rPr>
              <w:t>responsible for the production and sustainment of digital signals processing and embedded platforms.</w:t>
            </w:r>
          </w:p>
        </w:tc>
      </w:tr>
      <w:tr w:rsidR="003B4DE8" w:rsidRPr="00EB515E" w14:paraId="0B21DF8A" w14:textId="77777777" w:rsidTr="00151860">
        <w:trPr>
          <w:cantSplit/>
          <w:trHeight w:val="580"/>
        </w:trPr>
        <w:tc>
          <w:tcPr>
            <w:tcW w:w="1957" w:type="pct"/>
            <w:gridSpan w:val="2"/>
            <w:shd w:val="clear" w:color="auto" w:fill="EEECE1"/>
          </w:tcPr>
          <w:p w14:paraId="5678060A" w14:textId="77777777" w:rsidR="003B4DE8" w:rsidRPr="00EB515E" w:rsidRDefault="003B4DE8" w:rsidP="00151860">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558C86F2" w14:textId="77777777" w:rsidR="003B4DE8" w:rsidRPr="00F317D8" w:rsidRDefault="003B4DE8" w:rsidP="00151860">
            <w:pPr>
              <w:autoSpaceDE w:val="0"/>
              <w:autoSpaceDN w:val="0"/>
              <w:adjustRightInd w:val="0"/>
              <w:rPr>
                <w:rFonts w:cs="Arial"/>
                <w:i/>
                <w:szCs w:val="20"/>
              </w:rPr>
            </w:pPr>
            <w:r w:rsidRPr="00E3541A">
              <w:rPr>
                <w:rFonts w:cs="Arial"/>
                <w:szCs w:val="20"/>
              </w:rPr>
              <w:t>The Specified Person will be expected to demonstrate attributes of SFIA Level of Responsibility 3.</w:t>
            </w:r>
          </w:p>
        </w:tc>
      </w:tr>
      <w:tr w:rsidR="003B4DE8" w:rsidRPr="00EB515E" w14:paraId="6073D99E" w14:textId="77777777" w:rsidTr="00151860">
        <w:trPr>
          <w:cantSplit/>
          <w:trHeight w:val="580"/>
        </w:trPr>
        <w:tc>
          <w:tcPr>
            <w:tcW w:w="1957" w:type="pct"/>
            <w:gridSpan w:val="2"/>
            <w:shd w:val="clear" w:color="auto" w:fill="EEECE1"/>
          </w:tcPr>
          <w:p w14:paraId="2D895AA5" w14:textId="77777777" w:rsidR="003B4DE8" w:rsidRPr="00EB515E" w:rsidRDefault="003B4DE8" w:rsidP="00151860">
            <w:pPr>
              <w:rPr>
                <w:rFonts w:cs="Arial"/>
                <w:b/>
                <w:szCs w:val="20"/>
              </w:rPr>
            </w:pPr>
            <w:r w:rsidRPr="00EB515E">
              <w:rPr>
                <w:rFonts w:cs="Arial"/>
                <w:b/>
                <w:szCs w:val="20"/>
              </w:rPr>
              <w:t>SFIA Skills</w:t>
            </w:r>
            <w:r>
              <w:rPr>
                <w:rFonts w:cs="Arial"/>
                <w:b/>
                <w:szCs w:val="20"/>
              </w:rPr>
              <w:t xml:space="preserve"> Required</w:t>
            </w:r>
          </w:p>
          <w:p w14:paraId="0967378C" w14:textId="77777777" w:rsidR="003B4DE8" w:rsidRPr="00EB515E" w:rsidRDefault="003B4DE8" w:rsidP="00151860">
            <w:pPr>
              <w:rPr>
                <w:rFonts w:cs="Arial"/>
                <w:i/>
                <w:szCs w:val="20"/>
              </w:rPr>
            </w:pPr>
            <w:r w:rsidRPr="00F72F62">
              <w:rPr>
                <w:rFonts w:cs="Arial"/>
                <w:i/>
                <w:szCs w:val="20"/>
              </w:rPr>
              <w:t>Description Below</w:t>
            </w:r>
          </w:p>
        </w:tc>
        <w:tc>
          <w:tcPr>
            <w:tcW w:w="3043" w:type="pct"/>
            <w:tcBorders>
              <w:left w:val="nil"/>
            </w:tcBorders>
          </w:tcPr>
          <w:p w14:paraId="57CAB3E6" w14:textId="77777777" w:rsidR="003B4DE8" w:rsidRPr="00190D0B" w:rsidRDefault="003B4DE8" w:rsidP="00190D0B">
            <w:pPr>
              <w:rPr>
                <w:rFonts w:cs="Arial"/>
                <w:szCs w:val="20"/>
              </w:rPr>
            </w:pPr>
            <w:r w:rsidRPr="00190D0B">
              <w:rPr>
                <w:rFonts w:cs="Arial"/>
                <w:szCs w:val="20"/>
              </w:rPr>
              <w:t>ITOP 3</w:t>
            </w:r>
          </w:p>
          <w:p w14:paraId="166467AF" w14:textId="77777777" w:rsidR="003B4DE8" w:rsidRPr="00190D0B" w:rsidRDefault="003B4DE8" w:rsidP="00190D0B">
            <w:pPr>
              <w:rPr>
                <w:rFonts w:cs="Arial"/>
                <w:szCs w:val="20"/>
              </w:rPr>
            </w:pPr>
            <w:r w:rsidRPr="00190D0B">
              <w:rPr>
                <w:rFonts w:cs="Arial"/>
                <w:szCs w:val="20"/>
              </w:rPr>
              <w:t>CFMG 3</w:t>
            </w:r>
          </w:p>
          <w:p w14:paraId="24EA51FC" w14:textId="77777777" w:rsidR="003B4DE8" w:rsidRPr="00190D0B" w:rsidRDefault="003B4DE8" w:rsidP="00190D0B">
            <w:pPr>
              <w:rPr>
                <w:rFonts w:cs="Arial"/>
                <w:szCs w:val="20"/>
              </w:rPr>
            </w:pPr>
            <w:r w:rsidRPr="00190D0B">
              <w:rPr>
                <w:rFonts w:cs="Arial"/>
                <w:szCs w:val="20"/>
              </w:rPr>
              <w:t>SYSP 3</w:t>
            </w:r>
          </w:p>
          <w:p w14:paraId="4C57E6DF" w14:textId="77777777" w:rsidR="003B4DE8" w:rsidRPr="00190D0B" w:rsidRDefault="003B4DE8" w:rsidP="00190D0B">
            <w:pPr>
              <w:rPr>
                <w:rFonts w:cs="Arial"/>
                <w:szCs w:val="20"/>
              </w:rPr>
            </w:pPr>
            <w:r w:rsidRPr="00190D0B">
              <w:rPr>
                <w:rFonts w:cs="Arial"/>
                <w:szCs w:val="20"/>
              </w:rPr>
              <w:t>SINT 2</w:t>
            </w:r>
          </w:p>
          <w:p w14:paraId="6340C6EF" w14:textId="77777777" w:rsidR="003B4DE8" w:rsidRPr="00190D0B" w:rsidRDefault="003B4DE8" w:rsidP="00190D0B">
            <w:pPr>
              <w:rPr>
                <w:rFonts w:cs="Arial"/>
                <w:szCs w:val="20"/>
              </w:rPr>
            </w:pPr>
            <w:r w:rsidRPr="00190D0B">
              <w:rPr>
                <w:rFonts w:cs="Arial"/>
                <w:szCs w:val="20"/>
              </w:rPr>
              <w:t>RELM 3</w:t>
            </w:r>
          </w:p>
          <w:p w14:paraId="471CBB6E" w14:textId="77777777" w:rsidR="003B4DE8" w:rsidRPr="00190D0B" w:rsidRDefault="003B4DE8" w:rsidP="00190D0B">
            <w:pPr>
              <w:rPr>
                <w:rFonts w:cs="Arial"/>
                <w:szCs w:val="20"/>
              </w:rPr>
            </w:pPr>
            <w:r w:rsidRPr="00190D0B">
              <w:rPr>
                <w:rFonts w:cs="Arial"/>
                <w:szCs w:val="20"/>
              </w:rPr>
              <w:t>PBMG 3</w:t>
            </w:r>
          </w:p>
          <w:p w14:paraId="344F476C" w14:textId="77777777" w:rsidR="003B4DE8" w:rsidRPr="00190D0B" w:rsidRDefault="003B4DE8" w:rsidP="00190D0B">
            <w:pPr>
              <w:rPr>
                <w:rFonts w:cs="Arial"/>
                <w:szCs w:val="20"/>
              </w:rPr>
            </w:pPr>
            <w:r w:rsidRPr="00190D0B">
              <w:rPr>
                <w:rFonts w:cs="Arial"/>
                <w:szCs w:val="20"/>
              </w:rPr>
              <w:t>PROG 2</w:t>
            </w:r>
          </w:p>
        </w:tc>
      </w:tr>
      <w:tr w:rsidR="003B4DE8" w:rsidRPr="00EB515E" w14:paraId="37965884" w14:textId="77777777" w:rsidTr="00151860">
        <w:trPr>
          <w:cantSplit/>
          <w:trHeight w:val="580"/>
        </w:trPr>
        <w:tc>
          <w:tcPr>
            <w:tcW w:w="1957" w:type="pct"/>
            <w:gridSpan w:val="2"/>
            <w:shd w:val="clear" w:color="auto" w:fill="EEECE1" w:themeFill="background2"/>
          </w:tcPr>
          <w:p w14:paraId="57706501" w14:textId="77777777" w:rsidR="003B4DE8" w:rsidRDefault="003B4DE8" w:rsidP="00151860">
            <w:pPr>
              <w:rPr>
                <w:rFonts w:cs="Arial"/>
                <w:b/>
                <w:szCs w:val="20"/>
              </w:rPr>
            </w:pPr>
            <w:r w:rsidRPr="00EB515E">
              <w:rPr>
                <w:rFonts w:cs="Arial"/>
                <w:b/>
                <w:szCs w:val="20"/>
              </w:rPr>
              <w:t>Other Skills and Knowledge</w:t>
            </w:r>
          </w:p>
          <w:p w14:paraId="0DDFB2B4" w14:textId="77777777" w:rsidR="003B4DE8" w:rsidRPr="00DD3E09" w:rsidRDefault="003B4DE8" w:rsidP="00151860">
            <w:pPr>
              <w:rPr>
                <w:rFonts w:cs="Arial"/>
                <w:b/>
                <w:i/>
                <w:color w:val="FF0000"/>
                <w:szCs w:val="20"/>
              </w:rPr>
            </w:pPr>
            <w:r w:rsidRPr="00DD3E09">
              <w:rPr>
                <w:rFonts w:cs="Arial"/>
                <w:b/>
                <w:i/>
                <w:color w:val="FF0000"/>
                <w:szCs w:val="20"/>
              </w:rPr>
              <w:t>Some</w:t>
            </w:r>
            <w:r>
              <w:rPr>
                <w:rFonts w:cs="Arial"/>
                <w:b/>
                <w:i/>
                <w:color w:val="FF0000"/>
                <w:szCs w:val="20"/>
              </w:rPr>
              <w:t xml:space="preserve"> or </w:t>
            </w:r>
            <w:proofErr w:type="gramStart"/>
            <w:r w:rsidRPr="00DD3E09">
              <w:rPr>
                <w:rFonts w:cs="Arial"/>
                <w:b/>
                <w:i/>
                <w:color w:val="FF0000"/>
                <w:szCs w:val="20"/>
              </w:rPr>
              <w:t>all</w:t>
            </w:r>
            <w:r>
              <w:rPr>
                <w:rFonts w:cs="Arial"/>
                <w:b/>
                <w:i/>
                <w:color w:val="FF0000"/>
                <w:szCs w:val="20"/>
              </w:rPr>
              <w:t xml:space="preserve"> </w:t>
            </w:r>
            <w:r w:rsidRPr="00DD3E09">
              <w:rPr>
                <w:rFonts w:cs="Arial"/>
                <w:i/>
                <w:color w:val="FF0000"/>
                <w:szCs w:val="20"/>
              </w:rPr>
              <w:t>of</w:t>
            </w:r>
            <w:proofErr w:type="gramEnd"/>
            <w:r w:rsidRPr="00DD3E09">
              <w:rPr>
                <w:rFonts w:cs="Arial"/>
                <w:i/>
                <w:color w:val="FF0000"/>
                <w:szCs w:val="20"/>
              </w:rPr>
              <w:t xml:space="preserve"> the following are required</w:t>
            </w:r>
          </w:p>
        </w:tc>
        <w:tc>
          <w:tcPr>
            <w:tcW w:w="3043" w:type="pct"/>
            <w:tcBorders>
              <w:left w:val="nil"/>
            </w:tcBorders>
            <w:shd w:val="clear" w:color="auto" w:fill="EEECE1" w:themeFill="background2"/>
          </w:tcPr>
          <w:p w14:paraId="59D766FA" w14:textId="77777777" w:rsidR="003B4DE8" w:rsidRPr="00EB515E" w:rsidRDefault="003B4DE8" w:rsidP="00151860">
            <w:pPr>
              <w:autoSpaceDE w:val="0"/>
              <w:autoSpaceDN w:val="0"/>
              <w:adjustRightInd w:val="0"/>
              <w:rPr>
                <w:rFonts w:cs="Arial"/>
                <w:szCs w:val="20"/>
              </w:rPr>
            </w:pPr>
            <w:r>
              <w:rPr>
                <w:rFonts w:cs="Arial"/>
                <w:b/>
                <w:szCs w:val="20"/>
              </w:rPr>
              <w:t>Statement of Suitability Against Other Skills and Knowledge</w:t>
            </w:r>
          </w:p>
        </w:tc>
      </w:tr>
      <w:tr w:rsidR="003B4DE8" w:rsidRPr="00EB515E" w14:paraId="48EA6C46" w14:textId="77777777" w:rsidTr="00151860">
        <w:trPr>
          <w:cantSplit/>
          <w:trHeight w:val="527"/>
        </w:trPr>
        <w:tc>
          <w:tcPr>
            <w:tcW w:w="1957" w:type="pct"/>
            <w:gridSpan w:val="2"/>
            <w:shd w:val="clear" w:color="auto" w:fill="auto"/>
          </w:tcPr>
          <w:p w14:paraId="1DCE95AC" w14:textId="1FB421A6" w:rsidR="003B4DE8" w:rsidRPr="00F317D8" w:rsidRDefault="003B4DE8" w:rsidP="00151860">
            <w:pPr>
              <w:pStyle w:val="ListParagraph"/>
              <w:numPr>
                <w:ilvl w:val="0"/>
                <w:numId w:val="6"/>
              </w:numPr>
              <w:rPr>
                <w:rFonts w:cs="Arial"/>
                <w:szCs w:val="20"/>
              </w:rPr>
            </w:pPr>
            <w:r>
              <w:rPr>
                <w:rFonts w:cs="Arial"/>
                <w:szCs w:val="20"/>
              </w:rPr>
              <w:t>Automation tools such as Ansible/Puppet, Packer, Kickstart</w:t>
            </w:r>
          </w:p>
        </w:tc>
        <w:tc>
          <w:tcPr>
            <w:tcW w:w="3043" w:type="pct"/>
            <w:tcBorders>
              <w:left w:val="nil"/>
            </w:tcBorders>
          </w:tcPr>
          <w:p w14:paraId="1950B989" w14:textId="77777777" w:rsidR="003B4DE8" w:rsidRPr="00EB515E" w:rsidRDefault="003B4DE8" w:rsidP="00151860">
            <w:pPr>
              <w:contextualSpacing/>
              <w:rPr>
                <w:rFonts w:cs="Arial"/>
                <w:szCs w:val="20"/>
              </w:rPr>
            </w:pPr>
          </w:p>
        </w:tc>
      </w:tr>
      <w:tr w:rsidR="003B4DE8" w:rsidRPr="00EB515E" w14:paraId="33930A16" w14:textId="77777777" w:rsidTr="00151860">
        <w:trPr>
          <w:cantSplit/>
          <w:trHeight w:val="527"/>
        </w:trPr>
        <w:tc>
          <w:tcPr>
            <w:tcW w:w="1957" w:type="pct"/>
            <w:gridSpan w:val="2"/>
            <w:shd w:val="clear" w:color="auto" w:fill="auto"/>
          </w:tcPr>
          <w:p w14:paraId="64489969" w14:textId="35DBBC35" w:rsidR="003B4DE8" w:rsidRDefault="003B4DE8" w:rsidP="00151860">
            <w:pPr>
              <w:pStyle w:val="ListParagraph"/>
              <w:numPr>
                <w:ilvl w:val="0"/>
                <w:numId w:val="6"/>
              </w:numPr>
              <w:rPr>
                <w:rFonts w:cs="Arial"/>
                <w:szCs w:val="20"/>
              </w:rPr>
            </w:pPr>
            <w:r>
              <w:rPr>
                <w:rFonts w:cs="Arial"/>
                <w:szCs w:val="20"/>
              </w:rPr>
              <w:t xml:space="preserve">Network </w:t>
            </w:r>
            <w:r w:rsidR="00151860">
              <w:rPr>
                <w:rFonts w:cs="Arial"/>
                <w:szCs w:val="20"/>
              </w:rPr>
              <w:t>administration</w:t>
            </w:r>
            <w:r>
              <w:rPr>
                <w:rFonts w:cs="Arial"/>
                <w:szCs w:val="20"/>
              </w:rPr>
              <w:t xml:space="preserve"> – experience configuring routers, switches, DHCP servers</w:t>
            </w:r>
          </w:p>
        </w:tc>
        <w:tc>
          <w:tcPr>
            <w:tcW w:w="3043" w:type="pct"/>
            <w:tcBorders>
              <w:left w:val="nil"/>
            </w:tcBorders>
          </w:tcPr>
          <w:p w14:paraId="50324522" w14:textId="77777777" w:rsidR="003B4DE8" w:rsidRPr="00EB515E" w:rsidRDefault="003B4DE8" w:rsidP="00151860">
            <w:pPr>
              <w:contextualSpacing/>
              <w:rPr>
                <w:rFonts w:cs="Arial"/>
                <w:szCs w:val="20"/>
              </w:rPr>
            </w:pPr>
          </w:p>
        </w:tc>
      </w:tr>
      <w:tr w:rsidR="003B4DE8" w:rsidRPr="00EB515E" w14:paraId="4F5A6636" w14:textId="77777777" w:rsidTr="00151860">
        <w:trPr>
          <w:cantSplit/>
          <w:trHeight w:val="527"/>
        </w:trPr>
        <w:tc>
          <w:tcPr>
            <w:tcW w:w="1957" w:type="pct"/>
            <w:gridSpan w:val="2"/>
            <w:shd w:val="clear" w:color="auto" w:fill="auto"/>
          </w:tcPr>
          <w:p w14:paraId="2AF6B494" w14:textId="77777777" w:rsidR="003B4DE8" w:rsidRDefault="003B4DE8" w:rsidP="003B4DE8">
            <w:pPr>
              <w:pStyle w:val="ListParagraph"/>
              <w:numPr>
                <w:ilvl w:val="0"/>
                <w:numId w:val="6"/>
              </w:numPr>
              <w:rPr>
                <w:rFonts w:cs="Arial"/>
                <w:szCs w:val="20"/>
              </w:rPr>
            </w:pPr>
            <w:r>
              <w:rPr>
                <w:rFonts w:cs="Arial"/>
                <w:szCs w:val="20"/>
              </w:rPr>
              <w:t>Containerisation familiarity</w:t>
            </w:r>
          </w:p>
        </w:tc>
        <w:tc>
          <w:tcPr>
            <w:tcW w:w="3043" w:type="pct"/>
            <w:tcBorders>
              <w:left w:val="nil"/>
            </w:tcBorders>
          </w:tcPr>
          <w:p w14:paraId="557A4949" w14:textId="77777777" w:rsidR="003B4DE8" w:rsidRPr="00EB515E" w:rsidRDefault="003B4DE8" w:rsidP="00151860">
            <w:pPr>
              <w:contextualSpacing/>
              <w:rPr>
                <w:rFonts w:cs="Arial"/>
                <w:szCs w:val="20"/>
              </w:rPr>
            </w:pPr>
          </w:p>
        </w:tc>
      </w:tr>
      <w:tr w:rsidR="00151860" w:rsidRPr="00EB515E" w14:paraId="0C0B3EAF" w14:textId="77777777" w:rsidTr="00151860">
        <w:trPr>
          <w:cantSplit/>
          <w:trHeight w:val="580"/>
        </w:trPr>
        <w:tc>
          <w:tcPr>
            <w:tcW w:w="1957" w:type="pct"/>
            <w:gridSpan w:val="2"/>
            <w:shd w:val="clear" w:color="auto" w:fill="auto"/>
          </w:tcPr>
          <w:p w14:paraId="4C75B720" w14:textId="395A855F" w:rsidR="00151860" w:rsidRPr="00151860" w:rsidRDefault="00151860" w:rsidP="00151860">
            <w:pPr>
              <w:pStyle w:val="ListParagraph"/>
              <w:numPr>
                <w:ilvl w:val="0"/>
                <w:numId w:val="6"/>
              </w:numPr>
              <w:tabs>
                <w:tab w:val="left" w:pos="2901"/>
              </w:tabs>
              <w:rPr>
                <w:rFonts w:cs="Arial"/>
                <w:szCs w:val="20"/>
              </w:rPr>
            </w:pPr>
            <w:r w:rsidRPr="00151860">
              <w:rPr>
                <w:rFonts w:cs="Arial"/>
                <w:szCs w:val="20"/>
              </w:rPr>
              <w:t>Familiarity of Continuous Integration/Continuous Delivery (CI/CD) pipelines</w:t>
            </w:r>
          </w:p>
        </w:tc>
        <w:tc>
          <w:tcPr>
            <w:tcW w:w="3043" w:type="pct"/>
            <w:tcBorders>
              <w:left w:val="nil"/>
            </w:tcBorders>
            <w:shd w:val="clear" w:color="auto" w:fill="auto"/>
          </w:tcPr>
          <w:p w14:paraId="5AFF37C4" w14:textId="77777777" w:rsidR="00151860" w:rsidRPr="00EB515E" w:rsidRDefault="00151860" w:rsidP="00151860">
            <w:pPr>
              <w:rPr>
                <w:rFonts w:cs="Arial"/>
                <w:b/>
                <w:szCs w:val="20"/>
              </w:rPr>
            </w:pPr>
          </w:p>
        </w:tc>
      </w:tr>
      <w:tr w:rsidR="003B4DE8" w:rsidRPr="00EB515E" w14:paraId="5E1DB459" w14:textId="77777777" w:rsidTr="00151860">
        <w:trPr>
          <w:cantSplit/>
          <w:trHeight w:val="580"/>
        </w:trPr>
        <w:tc>
          <w:tcPr>
            <w:tcW w:w="1957" w:type="pct"/>
            <w:gridSpan w:val="2"/>
            <w:shd w:val="clear" w:color="auto" w:fill="EEECE1" w:themeFill="background2"/>
          </w:tcPr>
          <w:p w14:paraId="33DBF0C3" w14:textId="707B01C5" w:rsidR="003B4DE8" w:rsidRPr="00EB515E" w:rsidRDefault="003B4DE8" w:rsidP="00151860">
            <w:pPr>
              <w:tabs>
                <w:tab w:val="left" w:pos="2901"/>
              </w:tabs>
              <w:rPr>
                <w:rFonts w:cs="Arial"/>
                <w:b/>
                <w:szCs w:val="20"/>
              </w:rPr>
            </w:pPr>
            <w:r w:rsidRPr="00EB515E">
              <w:rPr>
                <w:rFonts w:cs="Arial"/>
                <w:b/>
                <w:szCs w:val="20"/>
              </w:rPr>
              <w:lastRenderedPageBreak/>
              <w:t>Major Responsibilities:</w:t>
            </w:r>
            <w:r>
              <w:rPr>
                <w:rFonts w:cs="Arial"/>
                <w:b/>
                <w:szCs w:val="20"/>
              </w:rPr>
              <w:tab/>
            </w:r>
          </w:p>
        </w:tc>
        <w:tc>
          <w:tcPr>
            <w:tcW w:w="3043" w:type="pct"/>
            <w:tcBorders>
              <w:left w:val="nil"/>
            </w:tcBorders>
            <w:shd w:val="clear" w:color="auto" w:fill="EEECE1" w:themeFill="background2"/>
          </w:tcPr>
          <w:p w14:paraId="17B0363E" w14:textId="77777777" w:rsidR="003B4DE8" w:rsidRPr="00DD078F" w:rsidRDefault="003B4DE8" w:rsidP="00151860">
            <w:pPr>
              <w:rPr>
                <w:rFonts w:cs="Arial"/>
                <w:b/>
                <w:szCs w:val="20"/>
              </w:rPr>
            </w:pPr>
            <w:r w:rsidRPr="00EB515E">
              <w:rPr>
                <w:rFonts w:cs="Arial"/>
                <w:b/>
                <w:szCs w:val="20"/>
              </w:rPr>
              <w:t>Statement of Suitability</w:t>
            </w:r>
            <w:r>
              <w:rPr>
                <w:rFonts w:cs="Arial"/>
                <w:b/>
                <w:szCs w:val="20"/>
              </w:rPr>
              <w:t xml:space="preserve"> Against Major Responsibilities</w:t>
            </w:r>
          </w:p>
        </w:tc>
      </w:tr>
      <w:tr w:rsidR="003B4DE8" w:rsidRPr="00EB515E" w14:paraId="12831981" w14:textId="77777777" w:rsidTr="00151860">
        <w:trPr>
          <w:cantSplit/>
          <w:trHeight w:val="416"/>
        </w:trPr>
        <w:tc>
          <w:tcPr>
            <w:tcW w:w="1957" w:type="pct"/>
            <w:gridSpan w:val="2"/>
            <w:tcBorders>
              <w:bottom w:val="single" w:sz="4" w:space="0" w:color="auto"/>
            </w:tcBorders>
            <w:shd w:val="clear" w:color="auto" w:fill="auto"/>
          </w:tcPr>
          <w:p w14:paraId="349CB3A4" w14:textId="4E7C0B40" w:rsidR="003B4DE8" w:rsidRPr="00A25F8B" w:rsidRDefault="003B4DE8" w:rsidP="003B4DE8">
            <w:pPr>
              <w:pStyle w:val="ListParagraph"/>
              <w:numPr>
                <w:ilvl w:val="0"/>
                <w:numId w:val="7"/>
              </w:numPr>
              <w:rPr>
                <w:rFonts w:cs="Arial"/>
                <w:szCs w:val="20"/>
              </w:rPr>
            </w:pPr>
            <w:r>
              <w:rPr>
                <w:rFonts w:cs="Arial"/>
                <w:szCs w:val="20"/>
              </w:rPr>
              <w:t>Install and configure ICT infrastructure (physical and cloud managed) – this includes servers and/or network devices</w:t>
            </w:r>
          </w:p>
        </w:tc>
        <w:tc>
          <w:tcPr>
            <w:tcW w:w="3043" w:type="pct"/>
          </w:tcPr>
          <w:p w14:paraId="7AA47756" w14:textId="77777777" w:rsidR="003B4DE8" w:rsidRPr="00DD078F" w:rsidRDefault="003B4DE8" w:rsidP="00151860">
            <w:pPr>
              <w:ind w:left="-28"/>
              <w:rPr>
                <w:rFonts w:cs="Arial"/>
                <w:i/>
                <w:szCs w:val="20"/>
              </w:rPr>
            </w:pPr>
          </w:p>
        </w:tc>
      </w:tr>
      <w:tr w:rsidR="003B4DE8" w:rsidRPr="00EB515E" w14:paraId="2715A056" w14:textId="77777777" w:rsidTr="00151860">
        <w:trPr>
          <w:cantSplit/>
          <w:trHeight w:val="502"/>
        </w:trPr>
        <w:tc>
          <w:tcPr>
            <w:tcW w:w="1957" w:type="pct"/>
            <w:gridSpan w:val="2"/>
            <w:tcBorders>
              <w:bottom w:val="single" w:sz="4" w:space="0" w:color="auto"/>
            </w:tcBorders>
            <w:shd w:val="clear" w:color="auto" w:fill="auto"/>
          </w:tcPr>
          <w:p w14:paraId="4A7615B2" w14:textId="07C87FC1" w:rsidR="003B4DE8" w:rsidRPr="00A25F8B" w:rsidRDefault="003B4DE8" w:rsidP="003B4DE8">
            <w:pPr>
              <w:pStyle w:val="ListParagraph"/>
              <w:numPr>
                <w:ilvl w:val="0"/>
                <w:numId w:val="7"/>
              </w:numPr>
              <w:rPr>
                <w:rFonts w:cs="Arial"/>
                <w:szCs w:val="20"/>
              </w:rPr>
            </w:pPr>
            <w:r>
              <w:rPr>
                <w:rFonts w:cs="Arial"/>
                <w:szCs w:val="20"/>
              </w:rPr>
              <w:t>Improve and maintain reliability of ICT infrastructure – this includes configuration automation, upgrading and patching, monitoring, along with utilising version control systems</w:t>
            </w:r>
          </w:p>
        </w:tc>
        <w:tc>
          <w:tcPr>
            <w:tcW w:w="3043" w:type="pct"/>
          </w:tcPr>
          <w:p w14:paraId="2F2B3178" w14:textId="77777777" w:rsidR="003B4DE8" w:rsidRPr="00DD078F" w:rsidRDefault="003B4DE8" w:rsidP="00151860">
            <w:pPr>
              <w:ind w:left="-28"/>
              <w:rPr>
                <w:rFonts w:cs="Arial"/>
                <w:i/>
                <w:szCs w:val="20"/>
              </w:rPr>
            </w:pPr>
          </w:p>
        </w:tc>
      </w:tr>
      <w:tr w:rsidR="003B4DE8" w:rsidRPr="00EB515E" w14:paraId="39A45A17" w14:textId="77777777" w:rsidTr="00151860">
        <w:trPr>
          <w:cantSplit/>
          <w:trHeight w:val="495"/>
        </w:trPr>
        <w:tc>
          <w:tcPr>
            <w:tcW w:w="1957" w:type="pct"/>
            <w:gridSpan w:val="2"/>
            <w:tcBorders>
              <w:bottom w:val="single" w:sz="4" w:space="0" w:color="auto"/>
            </w:tcBorders>
            <w:shd w:val="clear" w:color="auto" w:fill="auto"/>
          </w:tcPr>
          <w:p w14:paraId="03B4D19F" w14:textId="31D9B900" w:rsidR="003B4DE8" w:rsidRPr="00A25F8B" w:rsidRDefault="003B4DE8" w:rsidP="003B4DE8">
            <w:pPr>
              <w:pStyle w:val="ListParagraph"/>
              <w:numPr>
                <w:ilvl w:val="0"/>
                <w:numId w:val="7"/>
              </w:numPr>
              <w:rPr>
                <w:rFonts w:cs="Arial"/>
                <w:szCs w:val="20"/>
              </w:rPr>
            </w:pPr>
            <w:r>
              <w:rPr>
                <w:rFonts w:cs="Arial"/>
                <w:szCs w:val="20"/>
              </w:rPr>
              <w:t>Transitioning systems and services to corporately managed cloud infrastructure</w:t>
            </w:r>
          </w:p>
        </w:tc>
        <w:tc>
          <w:tcPr>
            <w:tcW w:w="3043" w:type="pct"/>
          </w:tcPr>
          <w:p w14:paraId="4ADA7416" w14:textId="77777777" w:rsidR="003B4DE8" w:rsidRPr="00DD078F" w:rsidRDefault="003B4DE8" w:rsidP="00151860">
            <w:pPr>
              <w:ind w:left="-28"/>
              <w:rPr>
                <w:rFonts w:cs="Arial"/>
                <w:i/>
                <w:szCs w:val="20"/>
              </w:rPr>
            </w:pPr>
          </w:p>
        </w:tc>
      </w:tr>
      <w:tr w:rsidR="003B4DE8" w:rsidRPr="00EB515E" w14:paraId="3BB98FB6" w14:textId="77777777" w:rsidTr="00151860">
        <w:trPr>
          <w:cantSplit/>
          <w:trHeight w:val="371"/>
        </w:trPr>
        <w:tc>
          <w:tcPr>
            <w:tcW w:w="1957" w:type="pct"/>
            <w:gridSpan w:val="2"/>
            <w:tcBorders>
              <w:bottom w:val="single" w:sz="4" w:space="0" w:color="auto"/>
            </w:tcBorders>
            <w:shd w:val="clear" w:color="auto" w:fill="auto"/>
          </w:tcPr>
          <w:p w14:paraId="04A59769" w14:textId="16AFD638" w:rsidR="003B4DE8" w:rsidRPr="00A25F8B" w:rsidRDefault="003B4DE8" w:rsidP="00213398">
            <w:pPr>
              <w:pStyle w:val="ListParagraph"/>
              <w:numPr>
                <w:ilvl w:val="0"/>
                <w:numId w:val="7"/>
              </w:numPr>
              <w:rPr>
                <w:rFonts w:cs="Arial"/>
                <w:szCs w:val="20"/>
              </w:rPr>
            </w:pPr>
            <w:r>
              <w:rPr>
                <w:rFonts w:cs="Arial"/>
                <w:szCs w:val="20"/>
              </w:rPr>
              <w:t xml:space="preserve">Fault finding and troubleshooting ICT infrastructure in relation to items 1 – </w:t>
            </w:r>
            <w:r w:rsidR="00213398">
              <w:rPr>
                <w:rFonts w:cs="Arial"/>
                <w:szCs w:val="20"/>
              </w:rPr>
              <w:t>3</w:t>
            </w:r>
            <w:r w:rsidR="00D82433">
              <w:rPr>
                <w:rFonts w:cs="Arial"/>
                <w:szCs w:val="20"/>
              </w:rPr>
              <w:t xml:space="preserve"> of Major Responsibilities</w:t>
            </w:r>
          </w:p>
        </w:tc>
        <w:tc>
          <w:tcPr>
            <w:tcW w:w="3043" w:type="pct"/>
          </w:tcPr>
          <w:p w14:paraId="5FAE45D3" w14:textId="77777777" w:rsidR="003B4DE8" w:rsidRPr="00DD078F" w:rsidRDefault="003B4DE8" w:rsidP="00151860">
            <w:pPr>
              <w:ind w:left="-28"/>
              <w:rPr>
                <w:rFonts w:cs="Arial"/>
                <w:i/>
                <w:szCs w:val="20"/>
              </w:rPr>
            </w:pPr>
          </w:p>
        </w:tc>
      </w:tr>
      <w:tr w:rsidR="003B4DE8" w:rsidRPr="00EB515E" w14:paraId="40CF5BE4" w14:textId="77777777" w:rsidTr="00151860">
        <w:trPr>
          <w:cantSplit/>
          <w:trHeight w:val="371"/>
        </w:trPr>
        <w:tc>
          <w:tcPr>
            <w:tcW w:w="1957" w:type="pct"/>
            <w:gridSpan w:val="2"/>
            <w:tcBorders>
              <w:bottom w:val="single" w:sz="4" w:space="0" w:color="auto"/>
            </w:tcBorders>
            <w:shd w:val="clear" w:color="auto" w:fill="auto"/>
          </w:tcPr>
          <w:p w14:paraId="58CB0DB6" w14:textId="1DFDF76A" w:rsidR="003B4DE8" w:rsidRPr="00A25F8B" w:rsidRDefault="003B4DE8" w:rsidP="00151860">
            <w:pPr>
              <w:pStyle w:val="ListParagraph"/>
              <w:numPr>
                <w:ilvl w:val="0"/>
                <w:numId w:val="7"/>
              </w:numPr>
              <w:rPr>
                <w:rFonts w:cs="Arial"/>
                <w:szCs w:val="20"/>
              </w:rPr>
            </w:pPr>
            <w:r>
              <w:rPr>
                <w:rFonts w:cs="Arial"/>
                <w:szCs w:val="20"/>
              </w:rPr>
              <w:t>Maintain technical documentation in accordance with industry standards</w:t>
            </w:r>
            <w:r w:rsidR="00151860">
              <w:rPr>
                <w:rFonts w:cs="Arial"/>
                <w:szCs w:val="20"/>
              </w:rPr>
              <w:t>.</w:t>
            </w:r>
          </w:p>
        </w:tc>
        <w:tc>
          <w:tcPr>
            <w:tcW w:w="3043" w:type="pct"/>
          </w:tcPr>
          <w:p w14:paraId="00D9DBBC" w14:textId="77777777" w:rsidR="003B4DE8" w:rsidRPr="00DD078F" w:rsidRDefault="003B4DE8" w:rsidP="00151860">
            <w:pPr>
              <w:ind w:left="-28"/>
              <w:rPr>
                <w:rFonts w:cs="Arial"/>
                <w:i/>
                <w:szCs w:val="20"/>
              </w:rPr>
            </w:pPr>
          </w:p>
        </w:tc>
      </w:tr>
      <w:tr w:rsidR="003B4DE8" w:rsidRPr="00EB515E" w14:paraId="008FEEBD" w14:textId="77777777" w:rsidTr="00151860">
        <w:trPr>
          <w:cantSplit/>
        </w:trPr>
        <w:tc>
          <w:tcPr>
            <w:tcW w:w="1957" w:type="pct"/>
            <w:gridSpan w:val="2"/>
            <w:shd w:val="clear" w:color="auto" w:fill="EEECE1" w:themeFill="background2"/>
          </w:tcPr>
          <w:p w14:paraId="6E051431" w14:textId="77777777" w:rsidR="003B4DE8" w:rsidRPr="00EB515E" w:rsidRDefault="003B4DE8" w:rsidP="00151860">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53E4835A" w14:textId="77777777" w:rsidR="003B4DE8" w:rsidRPr="00EB515E" w:rsidRDefault="003B4DE8" w:rsidP="00151860">
            <w:pPr>
              <w:rPr>
                <w:rFonts w:cs="Arial"/>
                <w:b/>
                <w:szCs w:val="20"/>
              </w:rPr>
            </w:pPr>
            <w:r>
              <w:rPr>
                <w:rFonts w:cs="Arial"/>
                <w:b/>
                <w:szCs w:val="20"/>
              </w:rPr>
              <w:t>Service Provider Response</w:t>
            </w:r>
          </w:p>
        </w:tc>
      </w:tr>
      <w:tr w:rsidR="003B4DE8" w:rsidRPr="00EB515E" w14:paraId="333FF606" w14:textId="77777777" w:rsidTr="00151860">
        <w:trPr>
          <w:cantSplit/>
        </w:trPr>
        <w:tc>
          <w:tcPr>
            <w:tcW w:w="1957" w:type="pct"/>
            <w:gridSpan w:val="2"/>
            <w:shd w:val="clear" w:color="auto" w:fill="auto"/>
          </w:tcPr>
          <w:p w14:paraId="2CC67060" w14:textId="77777777" w:rsidR="003B4DE8" w:rsidRPr="00904497" w:rsidRDefault="003B4DE8" w:rsidP="003B4DE8">
            <w:pPr>
              <w:pStyle w:val="ListParagraph"/>
              <w:numPr>
                <w:ilvl w:val="0"/>
                <w:numId w:val="8"/>
              </w:numPr>
              <w:rPr>
                <w:rFonts w:cs="Arial"/>
                <w:b/>
                <w:szCs w:val="20"/>
              </w:rPr>
            </w:pPr>
            <w:r w:rsidRPr="004F6919">
              <w:rPr>
                <w:rFonts w:cs="Arial"/>
                <w:szCs w:val="20"/>
              </w:rPr>
              <w:t>The role is based in Canberra with minimal travel</w:t>
            </w:r>
            <w:r>
              <w:rPr>
                <w:rFonts w:cs="Arial"/>
                <w:szCs w:val="20"/>
              </w:rPr>
              <w:t>.</w:t>
            </w:r>
          </w:p>
        </w:tc>
        <w:tc>
          <w:tcPr>
            <w:tcW w:w="3043" w:type="pct"/>
            <w:tcBorders>
              <w:top w:val="single" w:sz="4" w:space="0" w:color="auto"/>
            </w:tcBorders>
          </w:tcPr>
          <w:p w14:paraId="53D1D0B1" w14:textId="77777777" w:rsidR="003B4DE8" w:rsidRDefault="003B4DE8" w:rsidP="00151860">
            <w:pPr>
              <w:rPr>
                <w:rFonts w:cs="Arial"/>
                <w:b/>
                <w:szCs w:val="20"/>
              </w:rPr>
            </w:pPr>
          </w:p>
        </w:tc>
      </w:tr>
      <w:tr w:rsidR="003B4DE8" w:rsidRPr="00EB515E" w14:paraId="6E51BA73" w14:textId="77777777" w:rsidTr="00151860">
        <w:trPr>
          <w:cantSplit/>
          <w:trHeight w:val="559"/>
        </w:trPr>
        <w:tc>
          <w:tcPr>
            <w:tcW w:w="5000" w:type="pct"/>
            <w:gridSpan w:val="3"/>
          </w:tcPr>
          <w:p w14:paraId="37CE0C90" w14:textId="26EDA5AB" w:rsidR="003B4DE8" w:rsidRDefault="003B4DE8" w:rsidP="00151860">
            <w:pPr>
              <w:tabs>
                <w:tab w:val="left" w:pos="1666"/>
              </w:tabs>
              <w:ind w:right="-108"/>
              <w:rPr>
                <w:rFonts w:cs="Arial"/>
                <w:szCs w:val="20"/>
              </w:rPr>
            </w:pPr>
            <w:r>
              <w:rPr>
                <w:rFonts w:cs="Arial"/>
                <w:szCs w:val="20"/>
              </w:rPr>
              <w:t xml:space="preserve">Prepared by: </w:t>
            </w:r>
            <w:r>
              <w:rPr>
                <w:rFonts w:cs="Arial"/>
                <w:szCs w:val="20"/>
              </w:rPr>
              <w:tab/>
            </w:r>
            <w:r w:rsidR="00D82433">
              <w:rPr>
                <w:rFonts w:cs="Arial"/>
                <w:szCs w:val="20"/>
              </w:rPr>
              <w:t xml:space="preserve">Emma </w:t>
            </w:r>
            <w:proofErr w:type="spellStart"/>
            <w:r w:rsidR="00D82433">
              <w:rPr>
                <w:rFonts w:cs="Arial"/>
                <w:szCs w:val="20"/>
              </w:rPr>
              <w:t>Noone</w:t>
            </w:r>
            <w:proofErr w:type="spellEnd"/>
          </w:p>
          <w:p w14:paraId="76C4B59E" w14:textId="62FB9727" w:rsidR="003B4DE8" w:rsidRDefault="00D82433" w:rsidP="00151860">
            <w:pPr>
              <w:tabs>
                <w:tab w:val="left" w:pos="1666"/>
              </w:tabs>
              <w:ind w:right="-108"/>
              <w:rPr>
                <w:rFonts w:cs="Arial"/>
                <w:szCs w:val="20"/>
              </w:rPr>
            </w:pPr>
            <w:r>
              <w:rPr>
                <w:rFonts w:cs="Arial"/>
                <w:szCs w:val="20"/>
              </w:rPr>
              <w:t>Date:</w:t>
            </w:r>
            <w:r>
              <w:rPr>
                <w:rFonts w:cs="Arial"/>
                <w:szCs w:val="20"/>
              </w:rPr>
              <w:tab/>
              <w:t>21</w:t>
            </w:r>
            <w:r w:rsidR="003B4DE8">
              <w:rPr>
                <w:rFonts w:cs="Arial"/>
                <w:szCs w:val="20"/>
              </w:rPr>
              <w:t>/06/2021</w:t>
            </w:r>
          </w:p>
          <w:p w14:paraId="73786F46" w14:textId="77777777" w:rsidR="003B4DE8" w:rsidRPr="00EB515E" w:rsidRDefault="003B4DE8" w:rsidP="00151860">
            <w:pPr>
              <w:tabs>
                <w:tab w:val="left" w:pos="1666"/>
              </w:tabs>
              <w:rPr>
                <w:rFonts w:cs="Arial"/>
                <w:b/>
                <w:szCs w:val="20"/>
              </w:rPr>
            </w:pPr>
            <w:r>
              <w:rPr>
                <w:rFonts w:cs="Arial"/>
                <w:szCs w:val="20"/>
              </w:rPr>
              <w:t>Authorised by:</w:t>
            </w:r>
            <w:r>
              <w:rPr>
                <w:rFonts w:cs="Arial"/>
                <w:szCs w:val="20"/>
              </w:rPr>
              <w:tab/>
              <w:t>Tristan Kemp</w:t>
            </w:r>
          </w:p>
        </w:tc>
      </w:tr>
      <w:tr w:rsidR="003B4DE8" w:rsidRPr="00DE611B" w14:paraId="2C8F6661" w14:textId="77777777" w:rsidTr="00151860">
        <w:tblPrEx>
          <w:tblLook w:val="00A0" w:firstRow="1" w:lastRow="0" w:firstColumn="1" w:lastColumn="0" w:noHBand="0" w:noVBand="0"/>
        </w:tblPrEx>
        <w:trPr>
          <w:cantSplit/>
        </w:trPr>
        <w:tc>
          <w:tcPr>
            <w:tcW w:w="5000" w:type="pct"/>
            <w:gridSpan w:val="3"/>
            <w:shd w:val="clear" w:color="auto" w:fill="EEECE1" w:themeFill="background2"/>
          </w:tcPr>
          <w:p w14:paraId="506ACEE1" w14:textId="77777777" w:rsidR="003B4DE8" w:rsidRPr="00DE611B" w:rsidRDefault="003B4DE8" w:rsidP="00151860">
            <w:pPr>
              <w:jc w:val="center"/>
              <w:rPr>
                <w:rFonts w:cs="Arial"/>
                <w:b/>
                <w:szCs w:val="20"/>
              </w:rPr>
            </w:pPr>
            <w:r w:rsidRPr="00DE611B">
              <w:rPr>
                <w:rFonts w:cs="Arial"/>
                <w:b/>
                <w:szCs w:val="20"/>
              </w:rPr>
              <w:br w:type="page"/>
              <w:t>SFIA Core Competencies</w:t>
            </w:r>
          </w:p>
        </w:tc>
      </w:tr>
      <w:tr w:rsidR="003B4DE8" w:rsidRPr="00DE611B" w14:paraId="78EA85D3" w14:textId="77777777" w:rsidTr="00151860">
        <w:tblPrEx>
          <w:tblLook w:val="00A0" w:firstRow="1" w:lastRow="0" w:firstColumn="1" w:lastColumn="0" w:noHBand="0" w:noVBand="0"/>
        </w:tblPrEx>
        <w:trPr>
          <w:cantSplit/>
        </w:trPr>
        <w:tc>
          <w:tcPr>
            <w:tcW w:w="5000" w:type="pct"/>
            <w:gridSpan w:val="3"/>
            <w:shd w:val="clear" w:color="auto" w:fill="EEECE1" w:themeFill="background2"/>
          </w:tcPr>
          <w:p w14:paraId="14576C82" w14:textId="77777777" w:rsidR="003B4DE8" w:rsidRPr="003964CA" w:rsidRDefault="003B4DE8" w:rsidP="00151860">
            <w:pPr>
              <w:rPr>
                <w:rFonts w:cs="Arial"/>
                <w:b/>
                <w:szCs w:val="20"/>
              </w:rPr>
            </w:pPr>
            <w:r>
              <w:rPr>
                <w:rFonts w:cs="Arial"/>
                <w:b/>
                <w:szCs w:val="20"/>
              </w:rPr>
              <w:t xml:space="preserve">SFIA Level Of </w:t>
            </w:r>
            <w:proofErr w:type="gramStart"/>
            <w:r>
              <w:rPr>
                <w:rFonts w:cs="Arial"/>
                <w:b/>
                <w:szCs w:val="20"/>
              </w:rPr>
              <w:t>Responsibility  3</w:t>
            </w:r>
            <w:proofErr w:type="gramEnd"/>
          </w:p>
        </w:tc>
      </w:tr>
      <w:tr w:rsidR="003B4DE8" w:rsidRPr="00DE611B" w14:paraId="62635A84" w14:textId="77777777" w:rsidTr="00151860">
        <w:tblPrEx>
          <w:tblLook w:val="00A0" w:firstRow="1" w:lastRow="0" w:firstColumn="1" w:lastColumn="0" w:noHBand="0" w:noVBand="0"/>
        </w:tblPrEx>
        <w:trPr>
          <w:cantSplit/>
        </w:trPr>
        <w:tc>
          <w:tcPr>
            <w:tcW w:w="1450" w:type="pct"/>
          </w:tcPr>
          <w:p w14:paraId="581CDE3F" w14:textId="77777777" w:rsidR="003B4DE8" w:rsidRPr="003964CA" w:rsidRDefault="003B4DE8" w:rsidP="00151860">
            <w:pPr>
              <w:rPr>
                <w:rFonts w:cs="Arial"/>
                <w:b/>
                <w:szCs w:val="20"/>
              </w:rPr>
            </w:pPr>
            <w:r w:rsidRPr="003964CA">
              <w:rPr>
                <w:rFonts w:cs="Arial"/>
                <w:b/>
                <w:bCs/>
                <w:szCs w:val="20"/>
              </w:rPr>
              <w:t>Autonomy</w:t>
            </w:r>
          </w:p>
        </w:tc>
        <w:tc>
          <w:tcPr>
            <w:tcW w:w="3550" w:type="pct"/>
            <w:gridSpan w:val="2"/>
          </w:tcPr>
          <w:p w14:paraId="6686F49F" w14:textId="77777777" w:rsidR="003B4DE8" w:rsidRPr="003964CA" w:rsidRDefault="003B4DE8" w:rsidP="00151860">
            <w:pPr>
              <w:autoSpaceDE w:val="0"/>
              <w:autoSpaceDN w:val="0"/>
              <w:adjustRightInd w:val="0"/>
              <w:rPr>
                <w:rFonts w:cs="Arial"/>
                <w:szCs w:val="20"/>
              </w:rPr>
            </w:pPr>
            <w:r>
              <w:rPr>
                <w:rFonts w:ascii="Helvetica" w:hAnsi="Helvetica"/>
                <w:color w:val="000000"/>
                <w:shd w:val="clear" w:color="auto" w:fill="FFFFFF"/>
              </w:rPr>
              <w:t xml:space="preserve">Works under general direction. Uses discretion in identifying and responding to complex issues and assignments. Receives specific direction, accepts </w:t>
            </w:r>
            <w:proofErr w:type="gramStart"/>
            <w:r>
              <w:rPr>
                <w:rFonts w:ascii="Helvetica" w:hAnsi="Helvetica"/>
                <w:color w:val="000000"/>
                <w:shd w:val="clear" w:color="auto" w:fill="FFFFFF"/>
              </w:rPr>
              <w:t>guidance</w:t>
            </w:r>
            <w:proofErr w:type="gramEnd"/>
            <w:r>
              <w:rPr>
                <w:rFonts w:ascii="Helvetica" w:hAnsi="Helvetica"/>
                <w:color w:val="000000"/>
                <w:shd w:val="clear" w:color="auto" w:fill="FFFFFF"/>
              </w:rPr>
              <w:t xml:space="preserve"> and has work reviewed at agreed milestones. Determines when issues should be escalated to a higher level.</w:t>
            </w:r>
          </w:p>
        </w:tc>
      </w:tr>
      <w:tr w:rsidR="003B4DE8" w:rsidRPr="00DE611B" w14:paraId="5C456BBC" w14:textId="77777777" w:rsidTr="00151860">
        <w:tblPrEx>
          <w:tblLook w:val="00A0" w:firstRow="1" w:lastRow="0" w:firstColumn="1" w:lastColumn="0" w:noHBand="0" w:noVBand="0"/>
        </w:tblPrEx>
        <w:trPr>
          <w:cantSplit/>
        </w:trPr>
        <w:tc>
          <w:tcPr>
            <w:tcW w:w="1450" w:type="pct"/>
          </w:tcPr>
          <w:p w14:paraId="1894633B" w14:textId="77777777" w:rsidR="003B4DE8" w:rsidRPr="003964CA" w:rsidRDefault="003B4DE8" w:rsidP="00151860">
            <w:pPr>
              <w:rPr>
                <w:rFonts w:cs="Arial"/>
                <w:b/>
                <w:bCs/>
                <w:szCs w:val="20"/>
              </w:rPr>
            </w:pPr>
            <w:r w:rsidRPr="003964CA">
              <w:rPr>
                <w:rFonts w:cs="Arial"/>
                <w:b/>
                <w:bCs/>
                <w:szCs w:val="20"/>
              </w:rPr>
              <w:t>Influence</w:t>
            </w:r>
          </w:p>
        </w:tc>
        <w:tc>
          <w:tcPr>
            <w:tcW w:w="3550" w:type="pct"/>
            <w:gridSpan w:val="2"/>
          </w:tcPr>
          <w:p w14:paraId="0FAF89C8" w14:textId="77777777" w:rsidR="003B4DE8" w:rsidRPr="003964CA" w:rsidRDefault="003B4DE8" w:rsidP="00151860">
            <w:pPr>
              <w:rPr>
                <w:rFonts w:cs="Arial"/>
                <w:szCs w:val="20"/>
              </w:rPr>
            </w:pPr>
            <w:r>
              <w:rPr>
                <w:rFonts w:ascii="Helvetica" w:hAnsi="Helvetica"/>
                <w:color w:val="000000"/>
                <w:shd w:val="clear" w:color="auto" w:fill="FFFFFF"/>
              </w:rPr>
              <w:t xml:space="preserve">Interacts with and influences colleagues. Has working level contact with customers, </w:t>
            </w:r>
            <w:proofErr w:type="gramStart"/>
            <w:r>
              <w:rPr>
                <w:rFonts w:ascii="Helvetica" w:hAnsi="Helvetica"/>
                <w:color w:val="000000"/>
                <w:shd w:val="clear" w:color="auto" w:fill="FFFFFF"/>
              </w:rPr>
              <w:t>suppliers</w:t>
            </w:r>
            <w:proofErr w:type="gramEnd"/>
            <w:r>
              <w:rPr>
                <w:rFonts w:ascii="Helvetica" w:hAnsi="Helvetica"/>
                <w:color w:val="000000"/>
                <w:shd w:val="clear" w:color="auto" w:fill="FFFFFF"/>
              </w:rPr>
              <w:t xml:space="preserve"> and partners. May supervise others or make decisions which impact the work assigned to individuals or phases of projects. Understands and collaborates on the analysis of user/customer needs and represents this in their work.</w:t>
            </w:r>
          </w:p>
        </w:tc>
      </w:tr>
      <w:tr w:rsidR="003B4DE8" w:rsidRPr="00DE611B" w14:paraId="4D7A72BD" w14:textId="77777777" w:rsidTr="00151860">
        <w:tblPrEx>
          <w:tblLook w:val="00A0" w:firstRow="1" w:lastRow="0" w:firstColumn="1" w:lastColumn="0" w:noHBand="0" w:noVBand="0"/>
        </w:tblPrEx>
        <w:trPr>
          <w:cantSplit/>
        </w:trPr>
        <w:tc>
          <w:tcPr>
            <w:tcW w:w="1450" w:type="pct"/>
          </w:tcPr>
          <w:p w14:paraId="6E430055" w14:textId="77777777" w:rsidR="003B4DE8" w:rsidRPr="003964CA" w:rsidRDefault="003B4DE8" w:rsidP="00151860">
            <w:pPr>
              <w:rPr>
                <w:rFonts w:cs="Arial"/>
                <w:b/>
                <w:bCs/>
                <w:szCs w:val="20"/>
              </w:rPr>
            </w:pPr>
            <w:r w:rsidRPr="003964CA">
              <w:rPr>
                <w:rFonts w:cs="Arial"/>
                <w:b/>
                <w:bCs/>
                <w:szCs w:val="20"/>
              </w:rPr>
              <w:t>Complexity</w:t>
            </w:r>
          </w:p>
        </w:tc>
        <w:tc>
          <w:tcPr>
            <w:tcW w:w="3550" w:type="pct"/>
            <w:gridSpan w:val="2"/>
          </w:tcPr>
          <w:p w14:paraId="1B70B272" w14:textId="77777777" w:rsidR="003B4DE8" w:rsidRPr="003964CA" w:rsidRDefault="003B4DE8" w:rsidP="00151860">
            <w:r>
              <w:rPr>
                <w:rFonts w:ascii="Helvetica" w:hAnsi="Helvetica"/>
                <w:color w:val="000000"/>
                <w:shd w:val="clear" w:color="auto" w:fill="FFFFFF"/>
              </w:rPr>
              <w:t>Performs a range of work, sometimes complex and non-routine, in a variety of environments. Applies methodical approach to issue definition and resolution.</w:t>
            </w:r>
          </w:p>
        </w:tc>
      </w:tr>
      <w:tr w:rsidR="003B4DE8" w:rsidRPr="00DE611B" w14:paraId="5EA6F9B9" w14:textId="77777777" w:rsidTr="00151860">
        <w:tblPrEx>
          <w:tblLook w:val="00A0" w:firstRow="1" w:lastRow="0" w:firstColumn="1" w:lastColumn="0" w:noHBand="0" w:noVBand="0"/>
        </w:tblPrEx>
        <w:trPr>
          <w:cantSplit/>
        </w:trPr>
        <w:tc>
          <w:tcPr>
            <w:tcW w:w="1450" w:type="pct"/>
          </w:tcPr>
          <w:p w14:paraId="6D90A6C2" w14:textId="77777777" w:rsidR="003B4DE8" w:rsidRPr="003964CA" w:rsidRDefault="003B4DE8" w:rsidP="00151860">
            <w:pPr>
              <w:rPr>
                <w:rFonts w:cs="Arial"/>
                <w:b/>
                <w:bCs/>
                <w:szCs w:val="20"/>
              </w:rPr>
            </w:pPr>
            <w:r>
              <w:rPr>
                <w:rFonts w:cs="Arial"/>
                <w:b/>
                <w:bCs/>
                <w:szCs w:val="20"/>
              </w:rPr>
              <w:lastRenderedPageBreak/>
              <w:t>Knowledge</w:t>
            </w:r>
          </w:p>
        </w:tc>
        <w:tc>
          <w:tcPr>
            <w:tcW w:w="3550" w:type="pct"/>
            <w:gridSpan w:val="2"/>
          </w:tcPr>
          <w:p w14:paraId="615A421B" w14:textId="77777777" w:rsidR="003B4DE8" w:rsidRDefault="003B4DE8" w:rsidP="00151860">
            <w:pPr>
              <w:rPr>
                <w:rFonts w:ascii="Helvetica" w:hAnsi="Helvetica"/>
                <w:color w:val="000000"/>
                <w:shd w:val="clear" w:color="auto" w:fill="FFFFFF"/>
              </w:rPr>
            </w:pPr>
            <w:r>
              <w:rPr>
                <w:rFonts w:ascii="Helvetica" w:hAnsi="Helvetica"/>
                <w:color w:val="000000"/>
                <w:shd w:val="clear" w:color="auto" w:fill="FFFFFF"/>
              </w:rPr>
              <w:t>Has a sound generic, domain and specialist knowledge necessary to perform effectively in the organisation typically gained from recognised bodies of knowledge and organisational information. Demonstrates effective application of knowledge. Has an appreciation of the wider business context. Takes action to develop own knowledge.</w:t>
            </w:r>
          </w:p>
        </w:tc>
      </w:tr>
      <w:tr w:rsidR="003B4DE8" w:rsidRPr="00DE611B" w14:paraId="27B85068" w14:textId="77777777" w:rsidTr="00151860">
        <w:tblPrEx>
          <w:tblLook w:val="00A0" w:firstRow="1" w:lastRow="0" w:firstColumn="1" w:lastColumn="0" w:noHBand="0" w:noVBand="0"/>
        </w:tblPrEx>
        <w:trPr>
          <w:cantSplit/>
        </w:trPr>
        <w:tc>
          <w:tcPr>
            <w:tcW w:w="1450" w:type="pct"/>
          </w:tcPr>
          <w:p w14:paraId="46C707F9" w14:textId="77777777" w:rsidR="003B4DE8" w:rsidRPr="003964CA" w:rsidRDefault="003B4DE8" w:rsidP="00151860">
            <w:pPr>
              <w:rPr>
                <w:rFonts w:cs="Arial"/>
                <w:b/>
                <w:bCs/>
                <w:szCs w:val="20"/>
              </w:rPr>
            </w:pPr>
            <w:r w:rsidRPr="003964CA">
              <w:rPr>
                <w:rFonts w:cs="Arial"/>
                <w:b/>
                <w:bCs/>
                <w:szCs w:val="20"/>
              </w:rPr>
              <w:t>Business skills</w:t>
            </w:r>
          </w:p>
        </w:tc>
        <w:tc>
          <w:tcPr>
            <w:tcW w:w="3550" w:type="pct"/>
            <w:gridSpan w:val="2"/>
          </w:tcPr>
          <w:p w14:paraId="5C89A629" w14:textId="77777777" w:rsidR="003B4DE8" w:rsidRPr="003964CA" w:rsidRDefault="003B4DE8" w:rsidP="00151860">
            <w:r w:rsidRPr="003964CA">
              <w:t xml:space="preserve">Selects appropriately from applicable standards, methods, </w:t>
            </w:r>
            <w:proofErr w:type="gramStart"/>
            <w:r w:rsidRPr="003964CA">
              <w:t>tools</w:t>
            </w:r>
            <w:proofErr w:type="gramEnd"/>
            <w:r w:rsidRPr="003964CA">
              <w:t xml:space="preserve"> and applications. Communicates fluently, orally and in writing, and can present complex information to both technical and non-technical audiences. Facilitates collaboration between stakeholders who share common objectives. Plans, </w:t>
            </w:r>
            <w:proofErr w:type="gramStart"/>
            <w:r w:rsidRPr="003964CA">
              <w:t>schedules</w:t>
            </w:r>
            <w:proofErr w:type="gramEnd"/>
            <w:r w:rsidRPr="003964CA">
              <w:t xml:space="preserve"> and monitors work to meet time and quality targets. Rapidly absorbs new information and applies it effectively. Maintains an awareness of developing technologies and their application and takes some responsibility for driving own development.</w:t>
            </w:r>
          </w:p>
        </w:tc>
      </w:tr>
      <w:tr w:rsidR="003B4DE8" w:rsidRPr="00DE611B" w14:paraId="1DEDDD21" w14:textId="77777777" w:rsidTr="00151860">
        <w:tblPrEx>
          <w:tblLook w:val="00A0" w:firstRow="1" w:lastRow="0" w:firstColumn="1" w:lastColumn="0" w:noHBand="0" w:noVBand="0"/>
        </w:tblPrEx>
        <w:trPr>
          <w:cantSplit/>
        </w:trPr>
        <w:tc>
          <w:tcPr>
            <w:tcW w:w="5000" w:type="pct"/>
            <w:gridSpan w:val="3"/>
            <w:shd w:val="clear" w:color="auto" w:fill="EEECE1" w:themeFill="background2"/>
          </w:tcPr>
          <w:p w14:paraId="64F173A1" w14:textId="77777777" w:rsidR="003B4DE8" w:rsidRPr="00DE611B" w:rsidRDefault="003B4DE8" w:rsidP="00151860">
            <w:pPr>
              <w:rPr>
                <w:rFonts w:cs="Arial"/>
                <w:b/>
                <w:szCs w:val="20"/>
              </w:rPr>
            </w:pPr>
            <w:r w:rsidRPr="00DE611B">
              <w:rPr>
                <w:rFonts w:cs="Arial"/>
                <w:b/>
                <w:szCs w:val="20"/>
              </w:rPr>
              <w:t xml:space="preserve">SFIA Professional Skill Level Description </w:t>
            </w:r>
          </w:p>
        </w:tc>
      </w:tr>
      <w:tr w:rsidR="003B4DE8" w:rsidRPr="00DE611B" w14:paraId="3AAFDD78" w14:textId="77777777" w:rsidTr="00151860">
        <w:tblPrEx>
          <w:tblLook w:val="00A0" w:firstRow="1" w:lastRow="0" w:firstColumn="1" w:lastColumn="0" w:noHBand="0" w:noVBand="0"/>
        </w:tblPrEx>
        <w:trPr>
          <w:cantSplit/>
        </w:trPr>
        <w:tc>
          <w:tcPr>
            <w:tcW w:w="1450" w:type="pct"/>
          </w:tcPr>
          <w:p w14:paraId="4948F535" w14:textId="77777777" w:rsidR="003B4DE8" w:rsidRPr="003964CA" w:rsidRDefault="003B4DE8" w:rsidP="00151860">
            <w:pPr>
              <w:rPr>
                <w:rFonts w:cs="Arial"/>
                <w:b/>
                <w:szCs w:val="20"/>
              </w:rPr>
            </w:pPr>
            <w:r w:rsidRPr="003964CA">
              <w:rPr>
                <w:rFonts w:cs="Arial"/>
                <w:szCs w:val="20"/>
              </w:rPr>
              <w:t>ITOP</w:t>
            </w:r>
            <w:r>
              <w:rPr>
                <w:rFonts w:cs="Arial"/>
                <w:szCs w:val="20"/>
              </w:rPr>
              <w:t xml:space="preserve"> 3</w:t>
            </w:r>
          </w:p>
        </w:tc>
        <w:tc>
          <w:tcPr>
            <w:tcW w:w="3550" w:type="pct"/>
            <w:gridSpan w:val="2"/>
          </w:tcPr>
          <w:p w14:paraId="0EF3D144" w14:textId="77777777" w:rsidR="003B4DE8" w:rsidRPr="00F67402" w:rsidRDefault="003B4DE8" w:rsidP="00151860">
            <w:pPr>
              <w:autoSpaceDE w:val="0"/>
              <w:autoSpaceDN w:val="0"/>
              <w:adjustRightInd w:val="0"/>
              <w:rPr>
                <w:rFonts w:cs="Arial"/>
                <w:szCs w:val="20"/>
              </w:rPr>
            </w:pPr>
            <w:r>
              <w:rPr>
                <w:rFonts w:ascii="Helvetica" w:hAnsi="Helvetica"/>
                <w:color w:val="000000"/>
                <w:shd w:val="clear" w:color="auto" w:fill="FFFFFF"/>
              </w:rPr>
              <w:t xml:space="preserve">Carries out agreed operational procedures, including infrastructure configuration, </w:t>
            </w:r>
            <w:proofErr w:type="gramStart"/>
            <w:r>
              <w:rPr>
                <w:rFonts w:ascii="Helvetica" w:hAnsi="Helvetica"/>
                <w:color w:val="000000"/>
                <w:shd w:val="clear" w:color="auto" w:fill="FFFFFF"/>
              </w:rPr>
              <w:t>installation</w:t>
            </w:r>
            <w:proofErr w:type="gramEnd"/>
            <w:r>
              <w:rPr>
                <w:rFonts w:ascii="Helvetica" w:hAnsi="Helvetica"/>
                <w:color w:val="000000"/>
                <w:shd w:val="clear" w:color="auto" w:fill="FFFFFF"/>
              </w:rPr>
              <w:t xml:space="preserve"> and maintenance. Uses infrastructure management tools to collect and report on load and performance statistics and to automate the provisioning, testing and deployment of new and changed infrastructure. Contributes to the implementation of maintenance and installation work. Uses standard procedures and tools to carry out defined system backups, restoring data where necessary. Identifies operational problems and contributes to their resolution.</w:t>
            </w:r>
          </w:p>
        </w:tc>
      </w:tr>
      <w:tr w:rsidR="003B4DE8" w:rsidRPr="00DE611B" w14:paraId="04D5A2C2" w14:textId="77777777" w:rsidTr="00151860">
        <w:tblPrEx>
          <w:tblLook w:val="00A0" w:firstRow="1" w:lastRow="0" w:firstColumn="1" w:lastColumn="0" w:noHBand="0" w:noVBand="0"/>
        </w:tblPrEx>
        <w:trPr>
          <w:cantSplit/>
        </w:trPr>
        <w:tc>
          <w:tcPr>
            <w:tcW w:w="1450" w:type="pct"/>
          </w:tcPr>
          <w:p w14:paraId="07D00E2D" w14:textId="04D8AA11" w:rsidR="003B4DE8" w:rsidRPr="003964CA" w:rsidRDefault="003B4DE8" w:rsidP="006A383E">
            <w:pPr>
              <w:rPr>
                <w:rFonts w:cs="Arial"/>
                <w:b/>
                <w:szCs w:val="20"/>
              </w:rPr>
            </w:pPr>
            <w:r w:rsidRPr="003964CA">
              <w:rPr>
                <w:rFonts w:cs="Arial"/>
                <w:szCs w:val="20"/>
              </w:rPr>
              <w:t>CFMG</w:t>
            </w:r>
            <w:r>
              <w:rPr>
                <w:rFonts w:cs="Arial"/>
                <w:szCs w:val="20"/>
              </w:rPr>
              <w:t xml:space="preserve"> 3</w:t>
            </w:r>
          </w:p>
        </w:tc>
        <w:tc>
          <w:tcPr>
            <w:tcW w:w="3550" w:type="pct"/>
            <w:gridSpan w:val="2"/>
          </w:tcPr>
          <w:p w14:paraId="53BC960F" w14:textId="390F25B6"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 xml:space="preserve">Applies tools, techniques and processes to track, log and correct information related to configuration items. Verifies and approves changes ensuring protection of assets and components from unauthorised change, </w:t>
            </w:r>
            <w:proofErr w:type="gramStart"/>
            <w:r>
              <w:rPr>
                <w:rFonts w:ascii="Helvetica" w:hAnsi="Helvetica"/>
                <w:color w:val="000000"/>
                <w:shd w:val="clear" w:color="auto" w:fill="FFFFFF"/>
              </w:rPr>
              <w:t>diversion</w:t>
            </w:r>
            <w:proofErr w:type="gramEnd"/>
            <w:r>
              <w:rPr>
                <w:rFonts w:ascii="Helvetica" w:hAnsi="Helvetica"/>
                <w:color w:val="000000"/>
                <w:shd w:val="clear" w:color="auto" w:fill="FFFFFF"/>
              </w:rPr>
              <w:t xml:space="preserve"> and inappropriate use. Ensures that users comply with identification standards for object types, environments, processes, lifecycles, documentation, versions, formats, baselines, </w:t>
            </w:r>
            <w:proofErr w:type="gramStart"/>
            <w:r>
              <w:rPr>
                <w:rFonts w:ascii="Helvetica" w:hAnsi="Helvetica"/>
                <w:color w:val="000000"/>
                <w:shd w:val="clear" w:color="auto" w:fill="FFFFFF"/>
              </w:rPr>
              <w:t>releases</w:t>
            </w:r>
            <w:proofErr w:type="gramEnd"/>
            <w:r>
              <w:rPr>
                <w:rFonts w:ascii="Helvetica" w:hAnsi="Helvetica"/>
                <w:color w:val="000000"/>
                <w:shd w:val="clear" w:color="auto" w:fill="FFFFFF"/>
              </w:rPr>
              <w:t xml:space="preserve"> and templates. Performs audits to check the accuracy of information and undertakes any necessary corrective action under direction.</w:t>
            </w:r>
          </w:p>
        </w:tc>
      </w:tr>
      <w:tr w:rsidR="003B4DE8" w:rsidRPr="00DE611B" w14:paraId="6F24EF11" w14:textId="77777777" w:rsidTr="00151860">
        <w:tblPrEx>
          <w:tblLook w:val="00A0" w:firstRow="1" w:lastRow="0" w:firstColumn="1" w:lastColumn="0" w:noHBand="0" w:noVBand="0"/>
        </w:tblPrEx>
        <w:trPr>
          <w:cantSplit/>
        </w:trPr>
        <w:tc>
          <w:tcPr>
            <w:tcW w:w="1450" w:type="pct"/>
          </w:tcPr>
          <w:p w14:paraId="12D18FC5" w14:textId="77777777" w:rsidR="003B4DE8" w:rsidRPr="003964CA" w:rsidRDefault="003B4DE8" w:rsidP="00151860">
            <w:pPr>
              <w:rPr>
                <w:rFonts w:cs="Arial"/>
                <w:b/>
                <w:szCs w:val="20"/>
              </w:rPr>
            </w:pPr>
            <w:r w:rsidRPr="003964CA">
              <w:rPr>
                <w:rFonts w:cs="Arial"/>
                <w:szCs w:val="20"/>
              </w:rPr>
              <w:t>SYSP</w:t>
            </w:r>
            <w:r>
              <w:rPr>
                <w:rFonts w:cs="Arial"/>
                <w:szCs w:val="20"/>
              </w:rPr>
              <w:t xml:space="preserve"> 3</w:t>
            </w:r>
          </w:p>
        </w:tc>
        <w:tc>
          <w:tcPr>
            <w:tcW w:w="3550" w:type="pct"/>
            <w:gridSpan w:val="2"/>
          </w:tcPr>
          <w:p w14:paraId="0C854140" w14:textId="77777777"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Uses system management software and tools to collect agreed performance statistics. Carries out agreed system software maintenance tasks.</w:t>
            </w:r>
          </w:p>
        </w:tc>
      </w:tr>
      <w:tr w:rsidR="003B4DE8" w:rsidRPr="00DE611B" w14:paraId="5073C62E" w14:textId="77777777" w:rsidTr="00151860">
        <w:tblPrEx>
          <w:tblLook w:val="00A0" w:firstRow="1" w:lastRow="0" w:firstColumn="1" w:lastColumn="0" w:noHBand="0" w:noVBand="0"/>
        </w:tblPrEx>
        <w:trPr>
          <w:cantSplit/>
        </w:trPr>
        <w:tc>
          <w:tcPr>
            <w:tcW w:w="1450" w:type="pct"/>
          </w:tcPr>
          <w:p w14:paraId="76F44F91" w14:textId="77777777" w:rsidR="003B4DE8" w:rsidRPr="003964CA" w:rsidRDefault="003B4DE8" w:rsidP="00151860">
            <w:pPr>
              <w:rPr>
                <w:rFonts w:cs="Arial"/>
                <w:b/>
                <w:szCs w:val="20"/>
              </w:rPr>
            </w:pPr>
            <w:r w:rsidRPr="003964CA">
              <w:rPr>
                <w:rFonts w:cs="Arial"/>
                <w:szCs w:val="20"/>
              </w:rPr>
              <w:t>SINT</w:t>
            </w:r>
            <w:r>
              <w:rPr>
                <w:rFonts w:cs="Arial"/>
                <w:szCs w:val="20"/>
              </w:rPr>
              <w:t xml:space="preserve"> 2</w:t>
            </w:r>
          </w:p>
        </w:tc>
        <w:tc>
          <w:tcPr>
            <w:tcW w:w="3550" w:type="pct"/>
            <w:gridSpan w:val="2"/>
          </w:tcPr>
          <w:p w14:paraId="159D5933" w14:textId="77777777"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Produces software builds from software source code. Conducts tests as defined in an integration test specification, records the details of any failures. Analyses and reports on integration test activities and results. Identifies and reports issues and risks.</w:t>
            </w:r>
          </w:p>
        </w:tc>
      </w:tr>
      <w:tr w:rsidR="003B4DE8" w:rsidRPr="00DE611B" w14:paraId="3F94A8C0" w14:textId="77777777" w:rsidTr="00151860">
        <w:tblPrEx>
          <w:tblLook w:val="00A0" w:firstRow="1" w:lastRow="0" w:firstColumn="1" w:lastColumn="0" w:noHBand="0" w:noVBand="0"/>
        </w:tblPrEx>
        <w:trPr>
          <w:cantSplit/>
        </w:trPr>
        <w:tc>
          <w:tcPr>
            <w:tcW w:w="1450" w:type="pct"/>
          </w:tcPr>
          <w:p w14:paraId="0486A596" w14:textId="752D9C3F" w:rsidR="003B4DE8" w:rsidRPr="003964CA" w:rsidRDefault="003B4DE8" w:rsidP="00151860">
            <w:pPr>
              <w:rPr>
                <w:rFonts w:cs="Arial"/>
                <w:b/>
                <w:szCs w:val="20"/>
              </w:rPr>
            </w:pPr>
            <w:r w:rsidRPr="003964CA">
              <w:rPr>
                <w:rFonts w:cs="Arial"/>
                <w:szCs w:val="20"/>
              </w:rPr>
              <w:t>RELM</w:t>
            </w:r>
            <w:r>
              <w:rPr>
                <w:rFonts w:cs="Arial"/>
                <w:szCs w:val="20"/>
              </w:rPr>
              <w:t xml:space="preserve"> 3</w:t>
            </w:r>
          </w:p>
        </w:tc>
        <w:tc>
          <w:tcPr>
            <w:tcW w:w="3550" w:type="pct"/>
            <w:gridSpan w:val="2"/>
          </w:tcPr>
          <w:p w14:paraId="3C8B1AEC" w14:textId="4BCBDF4C"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Uses the tools and techniques for specific areas of release and deployment activities. Administers the recording of activities, logging of results and documents technical activity undertaken. May carry out early life support activities such as providing support advice to initial users.</w:t>
            </w:r>
          </w:p>
        </w:tc>
      </w:tr>
      <w:tr w:rsidR="003B4DE8" w:rsidRPr="00DE611B" w14:paraId="3C70F13E" w14:textId="77777777" w:rsidTr="00151860">
        <w:tblPrEx>
          <w:tblLook w:val="00A0" w:firstRow="1" w:lastRow="0" w:firstColumn="1" w:lastColumn="0" w:noHBand="0" w:noVBand="0"/>
        </w:tblPrEx>
        <w:trPr>
          <w:cantSplit/>
        </w:trPr>
        <w:tc>
          <w:tcPr>
            <w:tcW w:w="1450" w:type="pct"/>
          </w:tcPr>
          <w:p w14:paraId="451A9F7F" w14:textId="15CCEBAD" w:rsidR="003B4DE8" w:rsidRPr="003964CA" w:rsidRDefault="003B4DE8" w:rsidP="00151860">
            <w:pPr>
              <w:rPr>
                <w:rFonts w:cs="Arial"/>
                <w:szCs w:val="20"/>
              </w:rPr>
            </w:pPr>
            <w:r w:rsidRPr="003964CA">
              <w:rPr>
                <w:rFonts w:cs="Arial"/>
                <w:szCs w:val="20"/>
              </w:rPr>
              <w:t>PBMG</w:t>
            </w:r>
            <w:r>
              <w:rPr>
                <w:rFonts w:cs="Arial"/>
                <w:szCs w:val="20"/>
              </w:rPr>
              <w:t xml:space="preserve"> 3</w:t>
            </w:r>
          </w:p>
        </w:tc>
        <w:tc>
          <w:tcPr>
            <w:tcW w:w="3550" w:type="pct"/>
            <w:gridSpan w:val="2"/>
          </w:tcPr>
          <w:p w14:paraId="2965AB7F" w14:textId="7F55C061"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 xml:space="preserve">Investigates problems in systems, </w:t>
            </w:r>
            <w:proofErr w:type="gramStart"/>
            <w:r>
              <w:rPr>
                <w:rFonts w:ascii="Helvetica" w:hAnsi="Helvetica"/>
                <w:color w:val="000000"/>
                <w:shd w:val="clear" w:color="auto" w:fill="FFFFFF"/>
              </w:rPr>
              <w:t>processes</w:t>
            </w:r>
            <w:proofErr w:type="gramEnd"/>
            <w:r>
              <w:rPr>
                <w:rFonts w:ascii="Helvetica" w:hAnsi="Helvetica"/>
                <w:color w:val="000000"/>
                <w:shd w:val="clear" w:color="auto" w:fill="FFFFFF"/>
              </w:rPr>
              <w:t xml:space="preserve"> and services. Assists with the implementation of agreed remedies and preventative measures.</w:t>
            </w:r>
          </w:p>
        </w:tc>
      </w:tr>
      <w:tr w:rsidR="003B4DE8" w:rsidRPr="00DE611B" w14:paraId="1E99C5E8" w14:textId="77777777" w:rsidTr="00151860">
        <w:tblPrEx>
          <w:tblLook w:val="00A0" w:firstRow="1" w:lastRow="0" w:firstColumn="1" w:lastColumn="0" w:noHBand="0" w:noVBand="0"/>
        </w:tblPrEx>
        <w:trPr>
          <w:cantSplit/>
        </w:trPr>
        <w:tc>
          <w:tcPr>
            <w:tcW w:w="1450" w:type="pct"/>
          </w:tcPr>
          <w:p w14:paraId="53E3A3A6" w14:textId="77777777" w:rsidR="003B4DE8" w:rsidRPr="003964CA" w:rsidRDefault="003B4DE8" w:rsidP="00151860">
            <w:pPr>
              <w:rPr>
                <w:rFonts w:cs="Arial"/>
                <w:szCs w:val="20"/>
              </w:rPr>
            </w:pPr>
            <w:r w:rsidRPr="003964CA">
              <w:rPr>
                <w:rFonts w:cs="Arial"/>
                <w:szCs w:val="20"/>
              </w:rPr>
              <w:t>PROG</w:t>
            </w:r>
            <w:r>
              <w:rPr>
                <w:rFonts w:cs="Arial"/>
                <w:szCs w:val="20"/>
              </w:rPr>
              <w:t xml:space="preserve"> 2</w:t>
            </w:r>
          </w:p>
        </w:tc>
        <w:tc>
          <w:tcPr>
            <w:tcW w:w="3550" w:type="pct"/>
            <w:gridSpan w:val="2"/>
          </w:tcPr>
          <w:p w14:paraId="5F0A061F" w14:textId="77777777" w:rsidR="003B4DE8" w:rsidRPr="00F67402" w:rsidRDefault="003B4DE8" w:rsidP="00151860">
            <w:pPr>
              <w:autoSpaceDE w:val="0"/>
              <w:autoSpaceDN w:val="0"/>
              <w:adjustRightInd w:val="0"/>
              <w:rPr>
                <w:rFonts w:eastAsia="Calibri" w:cs="Arial"/>
                <w:szCs w:val="20"/>
              </w:rPr>
            </w:pPr>
            <w:r>
              <w:rPr>
                <w:rFonts w:ascii="Helvetica" w:hAnsi="Helvetica"/>
                <w:color w:val="000000"/>
                <w:shd w:val="clear" w:color="auto" w:fill="FFFFFF"/>
              </w:rPr>
              <w:t xml:space="preserve">Designs, codes, verifies, tests, documents, </w:t>
            </w:r>
            <w:proofErr w:type="gramStart"/>
            <w:r>
              <w:rPr>
                <w:rFonts w:ascii="Helvetica" w:hAnsi="Helvetica"/>
                <w:color w:val="000000"/>
                <w:shd w:val="clear" w:color="auto" w:fill="FFFFFF"/>
              </w:rPr>
              <w:t>amends</w:t>
            </w:r>
            <w:proofErr w:type="gramEnd"/>
            <w:r>
              <w:rPr>
                <w:rFonts w:ascii="Helvetica" w:hAnsi="Helvetica"/>
                <w:color w:val="000000"/>
                <w:shd w:val="clear" w:color="auto" w:fill="FFFFFF"/>
              </w:rPr>
              <w:t xml:space="preserve"> and refactors simple programs/scripts. Applies agreed standards and tools, to achieve a well-engineered result. Reviews own work.</w:t>
            </w:r>
          </w:p>
        </w:tc>
      </w:tr>
    </w:tbl>
    <w:p w14:paraId="0C4A0550" w14:textId="77777777" w:rsidR="003B4DE8" w:rsidRDefault="003B4DE8" w:rsidP="003B4DE8"/>
    <w:sectPr w:rsidR="003B4D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F4F" w14:textId="77777777" w:rsidR="006D5CEB" w:rsidRDefault="006D5CEB" w:rsidP="00FD43B0">
      <w:pPr>
        <w:spacing w:before="0" w:after="0"/>
      </w:pPr>
      <w:r>
        <w:separator/>
      </w:r>
    </w:p>
  </w:endnote>
  <w:endnote w:type="continuationSeparator" w:id="0">
    <w:p w14:paraId="1B697330" w14:textId="77777777" w:rsidR="006D5CEB" w:rsidRDefault="006D5CEB" w:rsidP="00FD43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314D" w14:textId="2CC3BF0F" w:rsidR="00151860" w:rsidRDefault="00151860">
    <w:pPr>
      <w:pStyle w:val="Footer"/>
      <w:jc w:val="right"/>
    </w:pPr>
    <w:r>
      <w:t xml:space="preserve">Page </w:t>
    </w:r>
    <w:r>
      <w:rPr>
        <w:b/>
        <w:bCs/>
      </w:rPr>
      <w:fldChar w:fldCharType="begin"/>
    </w:r>
    <w:r>
      <w:rPr>
        <w:b/>
        <w:bCs/>
      </w:rPr>
      <w:instrText xml:space="preserve"> PAGE </w:instrText>
    </w:r>
    <w:r>
      <w:rPr>
        <w:b/>
        <w:bCs/>
      </w:rPr>
      <w:fldChar w:fldCharType="separate"/>
    </w:r>
    <w:r w:rsidR="00D803C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803C2">
      <w:rPr>
        <w:b/>
        <w:bCs/>
        <w:noProof/>
      </w:rPr>
      <w:t>15</w:t>
    </w:r>
    <w:r>
      <w:rPr>
        <w:b/>
        <w:bCs/>
      </w:rPr>
      <w:fldChar w:fldCharType="end"/>
    </w:r>
  </w:p>
  <w:p w14:paraId="265A21FA" w14:textId="77777777" w:rsidR="00151860" w:rsidRDefault="0015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D7D1" w14:textId="77777777" w:rsidR="006D5CEB" w:rsidRDefault="006D5CEB" w:rsidP="00FD43B0">
      <w:pPr>
        <w:spacing w:before="0" w:after="0"/>
      </w:pPr>
      <w:r>
        <w:separator/>
      </w:r>
    </w:p>
  </w:footnote>
  <w:footnote w:type="continuationSeparator" w:id="0">
    <w:p w14:paraId="241CBF10" w14:textId="77777777" w:rsidR="006D5CEB" w:rsidRDefault="006D5CEB" w:rsidP="00FD43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70A9" w14:textId="64E841C7" w:rsidR="00151860" w:rsidRPr="00AE2951" w:rsidRDefault="00151860" w:rsidP="00151860">
    <w:pPr>
      <w:pStyle w:val="Header"/>
      <w:jc w:val="right"/>
      <w:rPr>
        <w:rFonts w:cs="Arial"/>
      </w:rPr>
    </w:pPr>
    <w:r>
      <w:rPr>
        <w:rFonts w:cs="Arial"/>
      </w:rPr>
      <w:t>RFQ-ASD-98-2021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2C4"/>
    <w:multiLevelType w:val="hybridMultilevel"/>
    <w:tmpl w:val="AB5C768A"/>
    <w:lvl w:ilvl="0" w:tplc="5C129E50">
      <w:start w:val="8"/>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F3C3B"/>
    <w:multiLevelType w:val="hybridMultilevel"/>
    <w:tmpl w:val="ECB2140E"/>
    <w:lvl w:ilvl="0" w:tplc="F9781676">
      <w:start w:val="9"/>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77B40"/>
    <w:multiLevelType w:val="hybridMultilevel"/>
    <w:tmpl w:val="2BAE12E8"/>
    <w:lvl w:ilvl="0" w:tplc="030AE32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517043"/>
    <w:multiLevelType w:val="hybridMultilevel"/>
    <w:tmpl w:val="1050435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B06221"/>
    <w:multiLevelType w:val="hybridMultilevel"/>
    <w:tmpl w:val="8DC2EC6C"/>
    <w:lvl w:ilvl="0" w:tplc="3B7A35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E9779C"/>
    <w:multiLevelType w:val="hybridMultilevel"/>
    <w:tmpl w:val="BC5E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2"/>
  </w:num>
  <w:num w:numId="6">
    <w:abstractNumId w:val="9"/>
  </w:num>
  <w:num w:numId="7">
    <w:abstractNumId w:val="6"/>
  </w:num>
  <w:num w:numId="8">
    <w:abstractNumId w:val="11"/>
  </w:num>
  <w:num w:numId="9">
    <w:abstractNumId w:val="4"/>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B8"/>
    <w:rsid w:val="000D3A03"/>
    <w:rsid w:val="00112C90"/>
    <w:rsid w:val="00151860"/>
    <w:rsid w:val="00190D0B"/>
    <w:rsid w:val="001E790B"/>
    <w:rsid w:val="00213398"/>
    <w:rsid w:val="00216471"/>
    <w:rsid w:val="002366A7"/>
    <w:rsid w:val="002E291A"/>
    <w:rsid w:val="00385028"/>
    <w:rsid w:val="00385446"/>
    <w:rsid w:val="003A4563"/>
    <w:rsid w:val="003B4DE8"/>
    <w:rsid w:val="003B74AC"/>
    <w:rsid w:val="003C3384"/>
    <w:rsid w:val="00484F21"/>
    <w:rsid w:val="005C61FF"/>
    <w:rsid w:val="005D6A77"/>
    <w:rsid w:val="006741C0"/>
    <w:rsid w:val="006A383E"/>
    <w:rsid w:val="006D5CEB"/>
    <w:rsid w:val="008B38B8"/>
    <w:rsid w:val="008F59B8"/>
    <w:rsid w:val="00914A32"/>
    <w:rsid w:val="009471F7"/>
    <w:rsid w:val="009551E8"/>
    <w:rsid w:val="00987D7C"/>
    <w:rsid w:val="009F1C43"/>
    <w:rsid w:val="009F3102"/>
    <w:rsid w:val="00A000D8"/>
    <w:rsid w:val="00A31535"/>
    <w:rsid w:val="00A3233D"/>
    <w:rsid w:val="00AB53B5"/>
    <w:rsid w:val="00AE5F0E"/>
    <w:rsid w:val="00B52BD5"/>
    <w:rsid w:val="00B54AF9"/>
    <w:rsid w:val="00CF5CE7"/>
    <w:rsid w:val="00D73547"/>
    <w:rsid w:val="00D74688"/>
    <w:rsid w:val="00D803C2"/>
    <w:rsid w:val="00D82433"/>
    <w:rsid w:val="00E8407E"/>
    <w:rsid w:val="00EC1E94"/>
    <w:rsid w:val="00ED249B"/>
    <w:rsid w:val="00F13E55"/>
    <w:rsid w:val="00FA1B81"/>
    <w:rsid w:val="00FC2E8D"/>
    <w:rsid w:val="00FD4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009A"/>
  <w15:chartTrackingRefBased/>
  <w15:docId w15:val="{6D307FA8-678F-4123-B55A-5B7EF54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8B38B8"/>
    <w:pPr>
      <w:spacing w:before="120" w:after="120" w:line="240" w:lineRule="auto"/>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8B38B8"/>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8B38B8"/>
    <w:rPr>
      <w:rFonts w:ascii="Arial" w:eastAsia="Times New Roman" w:hAnsi="Arial" w:cs="Times New Roman"/>
      <w:sz w:val="20"/>
      <w:szCs w:val="24"/>
      <w:lang w:eastAsia="en-AU"/>
    </w:rPr>
  </w:style>
  <w:style w:type="character" w:styleId="CommentReference">
    <w:name w:val="annotation reference"/>
    <w:basedOn w:val="DefaultParagraphFont"/>
    <w:uiPriority w:val="99"/>
    <w:semiHidden/>
    <w:unhideWhenUsed/>
    <w:rsid w:val="001E790B"/>
    <w:rPr>
      <w:sz w:val="16"/>
      <w:szCs w:val="16"/>
    </w:rPr>
  </w:style>
  <w:style w:type="paragraph" w:styleId="CommentText">
    <w:name w:val="annotation text"/>
    <w:basedOn w:val="Normal"/>
    <w:link w:val="CommentTextChar"/>
    <w:uiPriority w:val="99"/>
    <w:semiHidden/>
    <w:unhideWhenUsed/>
    <w:rsid w:val="001E790B"/>
    <w:rPr>
      <w:szCs w:val="20"/>
    </w:rPr>
  </w:style>
  <w:style w:type="character" w:customStyle="1" w:styleId="CommentTextChar">
    <w:name w:val="Comment Text Char"/>
    <w:basedOn w:val="DefaultParagraphFont"/>
    <w:link w:val="CommentText"/>
    <w:uiPriority w:val="99"/>
    <w:semiHidden/>
    <w:rsid w:val="001E790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E790B"/>
    <w:rPr>
      <w:b/>
      <w:bCs/>
    </w:rPr>
  </w:style>
  <w:style w:type="character" w:customStyle="1" w:styleId="CommentSubjectChar">
    <w:name w:val="Comment Subject Char"/>
    <w:basedOn w:val="CommentTextChar"/>
    <w:link w:val="CommentSubject"/>
    <w:uiPriority w:val="99"/>
    <w:semiHidden/>
    <w:rsid w:val="001E790B"/>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1E79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0B"/>
    <w:rPr>
      <w:rFonts w:ascii="Segoe UI" w:eastAsia="Times New Roman" w:hAnsi="Segoe UI" w:cs="Segoe UI"/>
      <w:sz w:val="18"/>
      <w:szCs w:val="18"/>
      <w:lang w:eastAsia="en-AU"/>
    </w:rPr>
  </w:style>
  <w:style w:type="paragraph" w:styleId="Header">
    <w:name w:val="header"/>
    <w:basedOn w:val="Normal"/>
    <w:link w:val="HeaderChar"/>
    <w:uiPriority w:val="99"/>
    <w:rsid w:val="00A31535"/>
    <w:pPr>
      <w:tabs>
        <w:tab w:val="center" w:pos="4513"/>
        <w:tab w:val="right" w:pos="9026"/>
      </w:tabs>
    </w:pPr>
  </w:style>
  <w:style w:type="character" w:customStyle="1" w:styleId="HeaderChar">
    <w:name w:val="Header Char"/>
    <w:basedOn w:val="DefaultParagraphFont"/>
    <w:link w:val="Header"/>
    <w:uiPriority w:val="99"/>
    <w:rsid w:val="00A31535"/>
    <w:rPr>
      <w:rFonts w:ascii="Arial" w:eastAsia="Times New Roman" w:hAnsi="Arial" w:cs="Times New Roman"/>
      <w:sz w:val="20"/>
      <w:szCs w:val="24"/>
      <w:lang w:eastAsia="en-AU"/>
    </w:rPr>
  </w:style>
  <w:style w:type="paragraph" w:styleId="Footer">
    <w:name w:val="footer"/>
    <w:basedOn w:val="Normal"/>
    <w:link w:val="FooterChar"/>
    <w:uiPriority w:val="99"/>
    <w:rsid w:val="00A31535"/>
    <w:pPr>
      <w:tabs>
        <w:tab w:val="center" w:pos="4513"/>
        <w:tab w:val="right" w:pos="9026"/>
      </w:tabs>
    </w:pPr>
  </w:style>
  <w:style w:type="character" w:customStyle="1" w:styleId="FooterChar">
    <w:name w:val="Footer Char"/>
    <w:basedOn w:val="DefaultParagraphFont"/>
    <w:link w:val="Footer"/>
    <w:uiPriority w:val="99"/>
    <w:rsid w:val="00A31535"/>
    <w:rPr>
      <w:rFonts w:ascii="Arial" w:eastAsia="Times New Roman" w:hAnsi="Arial" w:cs="Times New Roman"/>
      <w:sz w:val="20"/>
      <w:szCs w:val="24"/>
      <w:lang w:eastAsia="en-AU"/>
    </w:rPr>
  </w:style>
  <w:style w:type="character" w:styleId="Hyperlink">
    <w:name w:val="Hyperlink"/>
    <w:basedOn w:val="DefaultParagraphFont"/>
    <w:uiPriority w:val="99"/>
    <w:rsid w:val="00A31535"/>
    <w:rPr>
      <w:rFonts w:cs="Times New Roman"/>
      <w:color w:val="0000FF"/>
      <w:u w:val="single"/>
    </w:rPr>
  </w:style>
  <w:style w:type="paragraph" w:customStyle="1" w:styleId="DMO-Normal">
    <w:name w:val="DMO - Normal"/>
    <w:link w:val="DMO-NormalChar"/>
    <w:uiPriority w:val="99"/>
    <w:rsid w:val="00A31535"/>
    <w:pPr>
      <w:spacing w:after="120" w:line="240" w:lineRule="auto"/>
    </w:pPr>
    <w:rPr>
      <w:rFonts w:ascii="Arial" w:eastAsia="Calibri" w:hAnsi="Arial" w:cs="Times New Roman"/>
    </w:rPr>
  </w:style>
  <w:style w:type="character" w:customStyle="1" w:styleId="DMO-NormalChar">
    <w:name w:val="DMO - Normal Char"/>
    <w:link w:val="DMO-Normal"/>
    <w:uiPriority w:val="99"/>
    <w:locked/>
    <w:rsid w:val="00A31535"/>
    <w:rPr>
      <w:rFonts w:ascii="Arial" w:eastAsia="Calibri" w:hAnsi="Arial" w:cs="Times New Roman"/>
    </w:rPr>
  </w:style>
  <w:style w:type="paragraph" w:styleId="NoSpacing">
    <w:name w:val="No Spacing"/>
    <w:aliases w:val="Response"/>
    <w:uiPriority w:val="99"/>
    <w:qFormat/>
    <w:rsid w:val="00A31535"/>
    <w:pPr>
      <w:spacing w:before="120" w:after="120" w:line="240" w:lineRule="auto"/>
    </w:pPr>
    <w:rPr>
      <w:rFonts w:ascii="Arial" w:eastAsia="Times New Roman" w:hAnsi="Arial" w:cs="Times New Roman"/>
      <w:i/>
      <w:sz w:val="20"/>
      <w:szCs w:val="24"/>
      <w:lang w:eastAsia="en-AU"/>
    </w:rPr>
  </w:style>
  <w:style w:type="paragraph" w:styleId="PlainText">
    <w:name w:val="Plain Text"/>
    <w:basedOn w:val="Normal"/>
    <w:link w:val="PlainTextChar"/>
    <w:uiPriority w:val="99"/>
    <w:unhideWhenUsed/>
    <w:rsid w:val="002E291A"/>
    <w:pPr>
      <w:spacing w:before="0" w:after="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E291A"/>
    <w:rPr>
      <w:rFonts w:ascii="Calibri" w:hAnsi="Calibri"/>
      <w:szCs w:val="21"/>
    </w:rPr>
  </w:style>
  <w:style w:type="paragraph" w:styleId="Revision">
    <w:name w:val="Revision"/>
    <w:hidden/>
    <w:uiPriority w:val="99"/>
    <w:semiHidden/>
    <w:rsid w:val="00D82433"/>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5232">
      <w:bodyDiv w:val="1"/>
      <w:marLeft w:val="0"/>
      <w:marRight w:val="0"/>
      <w:marTop w:val="0"/>
      <w:marBottom w:val="0"/>
      <w:divBdr>
        <w:top w:val="none" w:sz="0" w:space="0" w:color="auto"/>
        <w:left w:val="none" w:sz="0" w:space="0" w:color="auto"/>
        <w:bottom w:val="none" w:sz="0" w:space="0" w:color="auto"/>
        <w:right w:val="none" w:sz="0" w:space="0" w:color="auto"/>
      </w:divBdr>
    </w:div>
    <w:div w:id="1071150977">
      <w:bodyDiv w:val="1"/>
      <w:marLeft w:val="0"/>
      <w:marRight w:val="0"/>
      <w:marTop w:val="0"/>
      <w:marBottom w:val="0"/>
      <w:divBdr>
        <w:top w:val="none" w:sz="0" w:space="0" w:color="auto"/>
        <w:left w:val="none" w:sz="0" w:space="0" w:color="auto"/>
        <w:bottom w:val="none" w:sz="0" w:space="0" w:color="auto"/>
        <w:right w:val="none" w:sz="0" w:space="0" w:color="auto"/>
      </w:divBdr>
    </w:div>
    <w:div w:id="19757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02FDD-43CE-4B0C-BF3F-009CCDCD2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40201-AC36-4010-84A3-4B7A127467C4}">
  <ds:schemaRefs>
    <ds:schemaRef ds:uri="http://schemas.microsoft.com/sharepoint/v3/contenttype/forms"/>
  </ds:schemaRefs>
</ds:datastoreItem>
</file>

<file path=customXml/itemProps3.xml><?xml version="1.0" encoding="utf-8"?>
<ds:datastoreItem xmlns:ds="http://schemas.openxmlformats.org/officeDocument/2006/customXml" ds:itemID="{BF3E219E-ABC8-4854-AAEB-0778F5279B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5157</Characters>
  <Application>Microsoft Office Word</Application>
  <DocSecurity>0</DocSecurity>
  <Lines>135</Lines>
  <Paragraphs>95</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Noone, Emma MS</dc:creator>
  <cp:keywords/>
  <dc:description/>
  <cp:lastModifiedBy>Sean Wood</cp:lastModifiedBy>
  <cp:revision>5</cp:revision>
  <dcterms:created xsi:type="dcterms:W3CDTF">2021-06-21T03:26:00Z</dcterms:created>
  <dcterms:modified xsi:type="dcterms:W3CDTF">2021-06-21T13:30:00Z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BN31799235</vt:lpwstr>
  </property>
  <property fmtid="{D5CDD505-2E9C-101B-9397-08002B2CF9AE}" pid="4" name="Objective-Title">
    <vt:lpwstr>RFQ-ASD-98-2021</vt:lpwstr>
  </property>
  <property fmtid="{D5CDD505-2E9C-101B-9397-08002B2CF9AE}" pid="5" name="Objective-Comment">
    <vt:lpwstr/>
  </property>
  <property fmtid="{D5CDD505-2E9C-101B-9397-08002B2CF9AE}" pid="6" name="Objective-CreationStamp">
    <vt:filetime>2021-06-15T03:11:26Z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2021-06-21T04:29:52Z</vt:filetime>
  </property>
  <property fmtid="{D5CDD505-2E9C-101B-9397-08002B2CF9AE}" pid="11" name="Objective-Owner">
    <vt:lpwstr>Watt, Kaylee (MRS)(CTO ASD)</vt:lpwstr>
  </property>
  <property fmtid="{D5CDD505-2E9C-101B-9397-08002B2CF9AE}" pid="12"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3" name="Objective-Parent">
    <vt:lpwstr>RFQ</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i4>11</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Protected]</vt:lpwstr>
  </property>
  <property fmtid="{D5CDD505-2E9C-101B-9397-08002B2CF9AE}" pid="20" name="Objective-Caveats">
    <vt:lpwstr/>
  </property>
  <property fmtid="{D5CDD505-2E9C-101B-9397-08002B2CF9AE}" pid="21" name="Objective-Document Type [system]">
    <vt:lpwstr/>
  </property>
  <property fmtid="{D5CDD505-2E9C-101B-9397-08002B2CF9AE}" pid="22" name="ContentTypeId">
    <vt:lpwstr>0x01010058EFAA76A0174F4BA5AF13838276EC73</vt:lpwstr>
  </property>
</Properties>
</file>